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8AFEE" w14:textId="77777777" w:rsidR="00FD303D" w:rsidRDefault="007430DF">
      <w:pPr>
        <w:suppressAutoHyphens/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CENTAR ZA PRUŽANJE USLUGA </w:t>
      </w:r>
    </w:p>
    <w:p w14:paraId="2401FFA0" w14:textId="77777777" w:rsidR="00FD303D" w:rsidRDefault="007430DF">
      <w:pPr>
        <w:suppressAutoHyphens/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 ZAJEDNICI GRADA CRIKVENICE</w:t>
      </w:r>
    </w:p>
    <w:p w14:paraId="7BB85F82" w14:textId="77777777" w:rsidR="00FD303D" w:rsidRDefault="007430DF">
      <w:pPr>
        <w:suppressAutoHyphens/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Kralja Tomislava 85a</w:t>
      </w:r>
    </w:p>
    <w:p w14:paraId="6B34FBE1" w14:textId="77777777" w:rsidR="00FD303D" w:rsidRDefault="007430DF">
      <w:pPr>
        <w:suppressAutoHyphens/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51260 CRIKVENICA</w:t>
      </w:r>
    </w:p>
    <w:p w14:paraId="6AAFD81A" w14:textId="77777777" w:rsidR="00FD303D" w:rsidRDefault="007430DF">
      <w:pPr>
        <w:suppressAutoHyphens/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OIB: 78173045800</w:t>
      </w:r>
    </w:p>
    <w:p w14:paraId="770256E7" w14:textId="77777777" w:rsidR="00FD303D" w:rsidRDefault="00FD303D">
      <w:pPr>
        <w:suppressAutoHyphens/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2FCCC69E" w14:textId="77777777" w:rsidR="00FD303D" w:rsidRDefault="007430DF">
      <w:pPr>
        <w:suppressAutoHyphens/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GRAD CRIKVENICA</w:t>
      </w:r>
    </w:p>
    <w:p w14:paraId="5DEC680C" w14:textId="77777777" w:rsidR="00FD303D" w:rsidRDefault="007430DF">
      <w:pPr>
        <w:suppressAutoHyphens/>
        <w:spacing w:after="0" w:line="240" w:lineRule="auto"/>
        <w:ind w:left="5664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Upravni odjel za društvene djelatnosti i lokalnu samoupravu</w:t>
      </w:r>
    </w:p>
    <w:p w14:paraId="51608D98" w14:textId="77777777" w:rsidR="00FD303D" w:rsidRDefault="00FD303D">
      <w:pPr>
        <w:suppressAutoHyphens/>
        <w:spacing w:after="0" w:line="240" w:lineRule="auto"/>
        <w:jc w:val="right"/>
        <w:rPr>
          <w:rFonts w:ascii="Calibri" w:eastAsia="Calibri" w:hAnsi="Calibri" w:cs="Calibri"/>
          <w:sz w:val="28"/>
        </w:rPr>
      </w:pPr>
    </w:p>
    <w:p w14:paraId="0024D604" w14:textId="4D885287" w:rsidR="00FD303D" w:rsidRPr="009C0973" w:rsidRDefault="007430DF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r w:rsidRPr="009C0973">
        <w:rPr>
          <w:rFonts w:ascii="Calibri" w:eastAsia="Calibri" w:hAnsi="Calibri" w:cs="Calibri"/>
          <w:sz w:val="24"/>
        </w:rPr>
        <w:t>KLASA:</w:t>
      </w:r>
      <w:r w:rsidR="00344AEC" w:rsidRPr="009C0973">
        <w:rPr>
          <w:rFonts w:ascii="Calibri" w:eastAsia="Calibri" w:hAnsi="Calibri" w:cs="Calibri"/>
          <w:sz w:val="24"/>
        </w:rPr>
        <w:t xml:space="preserve"> 400-01/22-01/05</w:t>
      </w:r>
    </w:p>
    <w:p w14:paraId="20330A1B" w14:textId="738A885A" w:rsidR="00FD303D" w:rsidRPr="009C0973" w:rsidRDefault="007430DF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proofErr w:type="spellStart"/>
      <w:r w:rsidRPr="009C0973">
        <w:rPr>
          <w:rFonts w:ascii="Calibri" w:eastAsia="Calibri" w:hAnsi="Calibri" w:cs="Calibri"/>
          <w:sz w:val="24"/>
        </w:rPr>
        <w:t>UR.BROJ</w:t>
      </w:r>
      <w:proofErr w:type="spellEnd"/>
      <w:r w:rsidRPr="009C0973">
        <w:rPr>
          <w:rFonts w:ascii="Calibri" w:eastAsia="Calibri" w:hAnsi="Calibri" w:cs="Calibri"/>
          <w:sz w:val="24"/>
        </w:rPr>
        <w:t xml:space="preserve">: </w:t>
      </w:r>
      <w:r w:rsidR="00344AEC" w:rsidRPr="009C0973">
        <w:rPr>
          <w:rFonts w:ascii="Calibri" w:eastAsia="Calibri" w:hAnsi="Calibri" w:cs="Calibri"/>
          <w:sz w:val="24"/>
        </w:rPr>
        <w:t>2170-1-22-01-01-2</w:t>
      </w:r>
      <w:r w:rsidR="009C0973" w:rsidRPr="009C0973">
        <w:rPr>
          <w:rFonts w:ascii="Calibri" w:eastAsia="Calibri" w:hAnsi="Calibri" w:cs="Calibri"/>
          <w:sz w:val="24"/>
        </w:rPr>
        <w:t>4</w:t>
      </w:r>
      <w:r w:rsidR="00344AEC" w:rsidRPr="009C0973">
        <w:rPr>
          <w:rFonts w:ascii="Calibri" w:eastAsia="Calibri" w:hAnsi="Calibri" w:cs="Calibri"/>
          <w:sz w:val="24"/>
        </w:rPr>
        <w:t>-</w:t>
      </w:r>
      <w:r w:rsidR="009C0973" w:rsidRPr="009C0973">
        <w:rPr>
          <w:rFonts w:ascii="Calibri" w:eastAsia="Calibri" w:hAnsi="Calibri" w:cs="Calibri"/>
          <w:sz w:val="24"/>
        </w:rPr>
        <w:t>6</w:t>
      </w:r>
    </w:p>
    <w:p w14:paraId="61177F8E" w14:textId="211C0108" w:rsidR="00FD303D" w:rsidRDefault="007430DF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CRIKVENICA</w:t>
      </w:r>
      <w:r w:rsidR="00CD10D8">
        <w:rPr>
          <w:rFonts w:ascii="Calibri" w:eastAsia="Calibri" w:hAnsi="Calibri" w:cs="Calibri"/>
          <w:sz w:val="24"/>
        </w:rPr>
        <w:t xml:space="preserve">  11.11</w:t>
      </w:r>
      <w:r w:rsidR="00CD7332">
        <w:rPr>
          <w:rFonts w:ascii="Calibri" w:eastAsia="Calibri" w:hAnsi="Calibri" w:cs="Calibri"/>
          <w:sz w:val="24"/>
        </w:rPr>
        <w:t>.</w:t>
      </w:r>
      <w:r w:rsidR="00CD10D8">
        <w:rPr>
          <w:rFonts w:ascii="Calibri" w:eastAsia="Calibri" w:hAnsi="Calibri" w:cs="Calibri"/>
          <w:sz w:val="24"/>
        </w:rPr>
        <w:t>2024.</w:t>
      </w:r>
    </w:p>
    <w:p w14:paraId="5D855954" w14:textId="77777777" w:rsidR="00FD303D" w:rsidRDefault="00FD303D">
      <w:pPr>
        <w:suppressAutoHyphens/>
        <w:spacing w:after="0" w:line="240" w:lineRule="auto"/>
        <w:jc w:val="right"/>
        <w:rPr>
          <w:rFonts w:ascii="Calibri" w:eastAsia="Calibri" w:hAnsi="Calibri" w:cs="Calibri"/>
          <w:sz w:val="28"/>
        </w:rPr>
      </w:pPr>
    </w:p>
    <w:p w14:paraId="5FC0D730" w14:textId="77777777" w:rsidR="00FD303D" w:rsidRDefault="00FD303D">
      <w:pPr>
        <w:suppressAutoHyphens/>
        <w:spacing w:after="0" w:line="240" w:lineRule="auto"/>
        <w:jc w:val="right"/>
        <w:rPr>
          <w:rFonts w:ascii="Calibri" w:eastAsia="Calibri" w:hAnsi="Calibri" w:cs="Calibri"/>
          <w:sz w:val="28"/>
        </w:rPr>
      </w:pPr>
    </w:p>
    <w:p w14:paraId="040C26F4" w14:textId="77777777" w:rsidR="00FD303D" w:rsidRDefault="00FD303D">
      <w:pPr>
        <w:suppressAutoHyphens/>
        <w:spacing w:after="0" w:line="240" w:lineRule="auto"/>
        <w:jc w:val="right"/>
        <w:rPr>
          <w:rFonts w:ascii="Calibri" w:eastAsia="Calibri" w:hAnsi="Calibri" w:cs="Calibri"/>
          <w:sz w:val="28"/>
        </w:rPr>
      </w:pPr>
    </w:p>
    <w:p w14:paraId="613F224D" w14:textId="77777777" w:rsidR="00FD303D" w:rsidRDefault="00FD303D">
      <w:pPr>
        <w:suppressAutoHyphens/>
        <w:spacing w:after="0" w:line="240" w:lineRule="auto"/>
        <w:jc w:val="right"/>
        <w:rPr>
          <w:rFonts w:ascii="Calibri" w:eastAsia="Calibri" w:hAnsi="Calibri" w:cs="Calibri"/>
          <w:sz w:val="28"/>
        </w:rPr>
      </w:pPr>
    </w:p>
    <w:p w14:paraId="4E13BEA3" w14:textId="77777777" w:rsidR="00FD303D" w:rsidRDefault="007430DF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OBRAZLOŽENJE PRIJEDLOGA FINANCIJSKOG PLANA ZA </w:t>
      </w:r>
    </w:p>
    <w:p w14:paraId="668544CF" w14:textId="2956FB59" w:rsidR="00FD303D" w:rsidRDefault="007430DF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RAZDOBLJE  OD 202</w:t>
      </w:r>
      <w:r w:rsidR="004607E8">
        <w:rPr>
          <w:rFonts w:ascii="Calibri" w:eastAsia="Calibri" w:hAnsi="Calibri" w:cs="Calibri"/>
          <w:b/>
          <w:sz w:val="32"/>
        </w:rPr>
        <w:t>5</w:t>
      </w:r>
      <w:r>
        <w:rPr>
          <w:rFonts w:ascii="Calibri" w:eastAsia="Calibri" w:hAnsi="Calibri" w:cs="Calibri"/>
          <w:b/>
          <w:sz w:val="32"/>
        </w:rPr>
        <w:t xml:space="preserve"> DO 202</w:t>
      </w:r>
      <w:r w:rsidR="004607E8">
        <w:rPr>
          <w:rFonts w:ascii="Calibri" w:eastAsia="Calibri" w:hAnsi="Calibri" w:cs="Calibri"/>
          <w:b/>
          <w:sz w:val="32"/>
        </w:rPr>
        <w:t>7</w:t>
      </w:r>
      <w:r>
        <w:rPr>
          <w:rFonts w:ascii="Calibri" w:eastAsia="Calibri" w:hAnsi="Calibri" w:cs="Calibri"/>
          <w:b/>
          <w:sz w:val="32"/>
        </w:rPr>
        <w:t xml:space="preserve"> GODINE</w:t>
      </w:r>
    </w:p>
    <w:p w14:paraId="21ADB1FC" w14:textId="77777777" w:rsidR="00FD303D" w:rsidRDefault="00FD303D">
      <w:pPr>
        <w:suppressAutoHyphens/>
        <w:spacing w:line="240" w:lineRule="auto"/>
        <w:rPr>
          <w:rFonts w:ascii="Calibri" w:eastAsia="Calibri" w:hAnsi="Calibri" w:cs="Calibri"/>
          <w:b/>
          <w:sz w:val="32"/>
        </w:rPr>
      </w:pPr>
    </w:p>
    <w:p w14:paraId="1F91E2E5" w14:textId="77777777" w:rsidR="00FD303D" w:rsidRDefault="00FD303D">
      <w:pPr>
        <w:suppressAutoHyphens/>
        <w:spacing w:line="240" w:lineRule="auto"/>
        <w:rPr>
          <w:rFonts w:ascii="Calibri" w:eastAsia="Calibri" w:hAnsi="Calibri" w:cs="Calibri"/>
          <w:b/>
          <w:sz w:val="32"/>
        </w:rPr>
      </w:pPr>
    </w:p>
    <w:p w14:paraId="3ABA3692" w14:textId="332E2A09" w:rsidR="00FD303D" w:rsidRDefault="007430DF">
      <w:pPr>
        <w:suppressAutoHyphens/>
        <w:spacing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RAZDJEL: 00</w:t>
      </w:r>
      <w:r w:rsidR="00084E1F">
        <w:rPr>
          <w:rFonts w:ascii="Calibri" w:eastAsia="Calibri" w:hAnsi="Calibri" w:cs="Calibri"/>
          <w:b/>
          <w:sz w:val="32"/>
        </w:rPr>
        <w:t>1</w:t>
      </w:r>
      <w:r>
        <w:rPr>
          <w:rFonts w:ascii="Calibri" w:eastAsia="Calibri" w:hAnsi="Calibri" w:cs="Calibri"/>
          <w:b/>
          <w:sz w:val="32"/>
        </w:rPr>
        <w:t xml:space="preserve"> UPRAVNI ODJEL ZA DRUŠTVENE DJELATNOSTI I LOKALNU SAMOUPRAVU</w:t>
      </w:r>
    </w:p>
    <w:p w14:paraId="14CC4E8A" w14:textId="573AEF6A" w:rsidR="00FD303D" w:rsidRDefault="007430DF">
      <w:pPr>
        <w:suppressAutoHyphens/>
        <w:spacing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          GLAVA:  </w:t>
      </w:r>
      <w:r w:rsidR="00CD7332" w:rsidRPr="00CD7332">
        <w:rPr>
          <w:b/>
          <w:bCs/>
          <w:sz w:val="32"/>
          <w:szCs w:val="32"/>
        </w:rPr>
        <w:t>00106 USTANOVE U SOCIJALNOJ SKRBI</w:t>
      </w:r>
    </w:p>
    <w:p w14:paraId="7CEDD341" w14:textId="77777777" w:rsidR="00FD303D" w:rsidRDefault="007430DF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2"/>
        </w:rPr>
        <w:t>PRORAČUNSKI KORISNIK: 50073 USTANOVA</w:t>
      </w:r>
    </w:p>
    <w:p w14:paraId="27CE86D8" w14:textId="2B2F75A0" w:rsidR="00FD303D" w:rsidRDefault="007430DF" w:rsidP="007D2307">
      <w:pPr>
        <w:suppressAutoHyphens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2"/>
        </w:rPr>
        <w:t>"CENTAR ZA PRUŽANJE USLUGA U ZAJEDNICI GRADA CRIKVENICE"</w:t>
      </w:r>
    </w:p>
    <w:p w14:paraId="3917E4BC" w14:textId="77777777" w:rsidR="00FD303D" w:rsidRDefault="00FD303D">
      <w:pPr>
        <w:suppressAutoHyphens/>
        <w:spacing w:after="0" w:line="240" w:lineRule="auto"/>
        <w:rPr>
          <w:rFonts w:ascii="Calibri" w:eastAsia="Calibri" w:hAnsi="Calibri" w:cs="Calibri"/>
        </w:rPr>
      </w:pPr>
    </w:p>
    <w:p w14:paraId="2AB98B13" w14:textId="77777777" w:rsidR="00EB62C0" w:rsidRDefault="00EB62C0" w:rsidP="00EB62C0">
      <w:pPr>
        <w:suppressAutoHyphens/>
        <w:spacing w:after="0" w:line="276" w:lineRule="auto"/>
        <w:rPr>
          <w:rFonts w:ascii="Calibri" w:eastAsia="Calibri" w:hAnsi="Calibri" w:cs="Calibri"/>
          <w:b/>
          <w:sz w:val="24"/>
        </w:rPr>
      </w:pPr>
    </w:p>
    <w:p w14:paraId="1349292F" w14:textId="77777777" w:rsidR="00EB62C0" w:rsidRDefault="00EB62C0" w:rsidP="00EB62C0">
      <w:pPr>
        <w:suppressAutoHyphens/>
        <w:spacing w:after="0" w:line="276" w:lineRule="auto"/>
        <w:ind w:left="720"/>
        <w:rPr>
          <w:rFonts w:ascii="Calibri" w:eastAsia="Calibri" w:hAnsi="Calibri" w:cs="Calibri"/>
          <w:b/>
          <w:sz w:val="24"/>
        </w:rPr>
      </w:pPr>
    </w:p>
    <w:p w14:paraId="58C39944" w14:textId="77777777" w:rsidR="00EB62C0" w:rsidRDefault="00EB62C0" w:rsidP="00EB62C0">
      <w:pPr>
        <w:suppressAutoHyphens/>
        <w:spacing w:after="0" w:line="276" w:lineRule="auto"/>
        <w:ind w:left="720"/>
        <w:rPr>
          <w:rFonts w:ascii="Calibri" w:eastAsia="Calibri" w:hAnsi="Calibri" w:cs="Calibri"/>
          <w:b/>
          <w:sz w:val="24"/>
        </w:rPr>
      </w:pPr>
    </w:p>
    <w:p w14:paraId="682832BA" w14:textId="77777777" w:rsidR="00CE6462" w:rsidRDefault="00CE6462" w:rsidP="00EB62C0">
      <w:pPr>
        <w:suppressAutoHyphens/>
        <w:spacing w:after="0" w:line="276" w:lineRule="auto"/>
        <w:ind w:left="720"/>
        <w:rPr>
          <w:rFonts w:ascii="Calibri" w:eastAsia="Calibri" w:hAnsi="Calibri" w:cs="Calibri"/>
          <w:b/>
          <w:sz w:val="24"/>
        </w:rPr>
      </w:pPr>
    </w:p>
    <w:p w14:paraId="4C8B431E" w14:textId="77777777" w:rsidR="00CE6462" w:rsidRDefault="00CE6462" w:rsidP="00EB62C0">
      <w:pPr>
        <w:suppressAutoHyphens/>
        <w:spacing w:after="0" w:line="276" w:lineRule="auto"/>
        <w:ind w:left="720"/>
        <w:rPr>
          <w:rFonts w:ascii="Calibri" w:eastAsia="Calibri" w:hAnsi="Calibri" w:cs="Calibri"/>
          <w:b/>
          <w:sz w:val="24"/>
        </w:rPr>
      </w:pPr>
    </w:p>
    <w:p w14:paraId="6CBBDBA7" w14:textId="77777777" w:rsidR="00CE6462" w:rsidRDefault="00CE6462" w:rsidP="00EB62C0">
      <w:pPr>
        <w:suppressAutoHyphens/>
        <w:spacing w:after="0" w:line="276" w:lineRule="auto"/>
        <w:ind w:left="720"/>
        <w:rPr>
          <w:rFonts w:ascii="Calibri" w:eastAsia="Calibri" w:hAnsi="Calibri" w:cs="Calibri"/>
          <w:b/>
          <w:sz w:val="24"/>
        </w:rPr>
      </w:pPr>
    </w:p>
    <w:p w14:paraId="12105DC3" w14:textId="77777777" w:rsidR="00CE6462" w:rsidRDefault="00CE6462" w:rsidP="00EB62C0">
      <w:pPr>
        <w:suppressAutoHyphens/>
        <w:spacing w:after="0" w:line="276" w:lineRule="auto"/>
        <w:ind w:left="720"/>
        <w:rPr>
          <w:rFonts w:ascii="Calibri" w:eastAsia="Calibri" w:hAnsi="Calibri" w:cs="Calibri"/>
          <w:b/>
          <w:sz w:val="24"/>
        </w:rPr>
      </w:pPr>
    </w:p>
    <w:p w14:paraId="59DAAAB7" w14:textId="77777777" w:rsidR="00CE6462" w:rsidRDefault="00CE6462" w:rsidP="00EB62C0">
      <w:pPr>
        <w:suppressAutoHyphens/>
        <w:spacing w:after="0" w:line="276" w:lineRule="auto"/>
        <w:ind w:left="720"/>
        <w:rPr>
          <w:rFonts w:ascii="Calibri" w:eastAsia="Calibri" w:hAnsi="Calibri" w:cs="Calibri"/>
          <w:b/>
          <w:sz w:val="24"/>
        </w:rPr>
      </w:pPr>
    </w:p>
    <w:p w14:paraId="4863A007" w14:textId="77777777" w:rsidR="00CE6462" w:rsidRDefault="00CE6462" w:rsidP="00EB62C0">
      <w:pPr>
        <w:suppressAutoHyphens/>
        <w:spacing w:after="0" w:line="276" w:lineRule="auto"/>
        <w:ind w:left="720"/>
        <w:rPr>
          <w:rFonts w:ascii="Calibri" w:eastAsia="Calibri" w:hAnsi="Calibri" w:cs="Calibri"/>
          <w:b/>
          <w:sz w:val="24"/>
        </w:rPr>
      </w:pPr>
    </w:p>
    <w:p w14:paraId="40154CC3" w14:textId="77777777" w:rsidR="00CE6462" w:rsidRDefault="00CE6462" w:rsidP="00EB62C0">
      <w:pPr>
        <w:suppressAutoHyphens/>
        <w:spacing w:after="0" w:line="276" w:lineRule="auto"/>
        <w:ind w:left="720"/>
        <w:rPr>
          <w:rFonts w:ascii="Calibri" w:eastAsia="Calibri" w:hAnsi="Calibri" w:cs="Calibri"/>
          <w:b/>
          <w:sz w:val="24"/>
        </w:rPr>
      </w:pPr>
    </w:p>
    <w:p w14:paraId="72F37D48" w14:textId="77777777" w:rsidR="00CE6462" w:rsidRDefault="00CE6462" w:rsidP="00EB62C0">
      <w:pPr>
        <w:suppressAutoHyphens/>
        <w:spacing w:after="0" w:line="276" w:lineRule="auto"/>
        <w:ind w:left="720"/>
        <w:rPr>
          <w:rFonts w:ascii="Calibri" w:eastAsia="Calibri" w:hAnsi="Calibri" w:cs="Calibri"/>
          <w:b/>
          <w:sz w:val="24"/>
        </w:rPr>
      </w:pPr>
    </w:p>
    <w:p w14:paraId="3FAD3F23" w14:textId="77777777" w:rsidR="00CE6462" w:rsidRDefault="00CE6462" w:rsidP="00EB62C0">
      <w:pPr>
        <w:suppressAutoHyphens/>
        <w:spacing w:after="0" w:line="276" w:lineRule="auto"/>
        <w:ind w:left="720"/>
        <w:rPr>
          <w:rFonts w:ascii="Calibri" w:eastAsia="Calibri" w:hAnsi="Calibri" w:cs="Calibri"/>
          <w:b/>
          <w:sz w:val="24"/>
        </w:rPr>
      </w:pPr>
    </w:p>
    <w:p w14:paraId="09246FE0" w14:textId="77777777" w:rsidR="00CE6462" w:rsidRDefault="00CE6462" w:rsidP="00EB62C0">
      <w:pPr>
        <w:suppressAutoHyphens/>
        <w:spacing w:after="0" w:line="276" w:lineRule="auto"/>
        <w:ind w:left="720"/>
        <w:rPr>
          <w:rFonts w:ascii="Calibri" w:eastAsia="Calibri" w:hAnsi="Calibri" w:cs="Calibri"/>
          <w:b/>
          <w:sz w:val="24"/>
        </w:rPr>
      </w:pPr>
    </w:p>
    <w:p w14:paraId="3D7459F0" w14:textId="77777777" w:rsidR="00CE6462" w:rsidRDefault="00CE6462" w:rsidP="00EB62C0">
      <w:pPr>
        <w:suppressAutoHyphens/>
        <w:spacing w:after="0" w:line="276" w:lineRule="auto"/>
        <w:ind w:left="720"/>
        <w:rPr>
          <w:rFonts w:ascii="Calibri" w:eastAsia="Calibri" w:hAnsi="Calibri" w:cs="Calibri"/>
          <w:b/>
          <w:sz w:val="24"/>
        </w:rPr>
      </w:pPr>
    </w:p>
    <w:p w14:paraId="462F7F9D" w14:textId="77777777" w:rsidR="00CE6462" w:rsidRDefault="00CE6462" w:rsidP="00EB62C0">
      <w:pPr>
        <w:suppressAutoHyphens/>
        <w:spacing w:after="0" w:line="276" w:lineRule="auto"/>
        <w:ind w:left="720"/>
        <w:rPr>
          <w:rFonts w:ascii="Calibri" w:eastAsia="Calibri" w:hAnsi="Calibri" w:cs="Calibri"/>
          <w:b/>
          <w:sz w:val="24"/>
        </w:rPr>
      </w:pPr>
    </w:p>
    <w:p w14:paraId="4B487352" w14:textId="77777777" w:rsidR="00CE6462" w:rsidRDefault="00CE6462" w:rsidP="00EB62C0">
      <w:pPr>
        <w:suppressAutoHyphens/>
        <w:spacing w:after="0" w:line="276" w:lineRule="auto"/>
        <w:ind w:left="720"/>
        <w:rPr>
          <w:rFonts w:ascii="Calibri" w:eastAsia="Calibri" w:hAnsi="Calibri" w:cs="Calibri"/>
          <w:b/>
          <w:sz w:val="24"/>
        </w:rPr>
      </w:pPr>
    </w:p>
    <w:p w14:paraId="16921986" w14:textId="77777777" w:rsidR="00CE6462" w:rsidRDefault="00CE6462" w:rsidP="00EB62C0">
      <w:pPr>
        <w:suppressAutoHyphens/>
        <w:spacing w:after="0" w:line="276" w:lineRule="auto"/>
        <w:ind w:left="720"/>
        <w:rPr>
          <w:rFonts w:ascii="Calibri" w:eastAsia="Calibri" w:hAnsi="Calibri" w:cs="Calibri"/>
          <w:b/>
          <w:sz w:val="24"/>
        </w:rPr>
      </w:pPr>
    </w:p>
    <w:p w14:paraId="70CE8C94" w14:textId="77777777" w:rsidR="00EB62C0" w:rsidRPr="00EB62C0" w:rsidRDefault="00EB62C0" w:rsidP="00EB62C0">
      <w:pPr>
        <w:suppressAutoHyphens/>
        <w:spacing w:after="0" w:line="276" w:lineRule="auto"/>
        <w:ind w:left="720"/>
        <w:rPr>
          <w:rFonts w:ascii="Calibri" w:eastAsia="Calibri" w:hAnsi="Calibri" w:cs="Calibri"/>
          <w:b/>
          <w:sz w:val="16"/>
          <w:szCs w:val="16"/>
        </w:rPr>
      </w:pPr>
    </w:p>
    <w:p w14:paraId="774E29E4" w14:textId="17A8CE6D" w:rsidR="00C875AB" w:rsidRDefault="007430DF" w:rsidP="00C875AB">
      <w:pPr>
        <w:numPr>
          <w:ilvl w:val="0"/>
          <w:numId w:val="1"/>
        </w:numPr>
        <w:suppressAutoHyphens/>
        <w:spacing w:after="0" w:line="276" w:lineRule="auto"/>
        <w:ind w:left="720" w:hanging="360"/>
        <w:rPr>
          <w:rFonts w:ascii="Calibri" w:eastAsia="Calibri" w:hAnsi="Calibri" w:cs="Calibri"/>
          <w:b/>
          <w:sz w:val="24"/>
        </w:rPr>
      </w:pPr>
      <w:r w:rsidRPr="000D1180">
        <w:rPr>
          <w:rFonts w:ascii="Calibri" w:eastAsia="Calibri" w:hAnsi="Calibri" w:cs="Calibri"/>
          <w:b/>
          <w:sz w:val="24"/>
        </w:rPr>
        <w:t>DJELOKRUG RADA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C875AB" w14:paraId="2BEF8D10" w14:textId="77777777" w:rsidTr="00C875AB">
        <w:tc>
          <w:tcPr>
            <w:tcW w:w="5000" w:type="pct"/>
          </w:tcPr>
          <w:p w14:paraId="6D329F2B" w14:textId="77777777" w:rsidR="00C875AB" w:rsidRDefault="00C875AB" w:rsidP="00C875AB">
            <w:pPr>
              <w:suppressAutoHyphens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Djelokrug rada  CENTRA je unapređivanje i poboljšanje pružanja socijalnih usluga za starije i nemoćne osobe u Gradu Crikvenici, u skladu sa odredbama  zakona i drugih propisa. </w:t>
            </w:r>
          </w:p>
          <w:p w14:paraId="4A11229E" w14:textId="77777777" w:rsidR="00C875AB" w:rsidRDefault="00C875AB" w:rsidP="00C875AB">
            <w:pPr>
              <w:suppressAutoHyphens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Od 2010. godine Udruga </w:t>
            </w:r>
            <w:r>
              <w:rPr>
                <w:rFonts w:ascii="Calibri" w:eastAsia="Calibri" w:hAnsi="Calibri" w:cs="Calibri"/>
                <w:i/>
                <w:color w:val="000000"/>
              </w:rPr>
              <w:t>Pomoć u kući Grada Crikvenice</w:t>
            </w:r>
            <w:r>
              <w:rPr>
                <w:rFonts w:ascii="Calibri" w:eastAsia="Calibri" w:hAnsi="Calibri" w:cs="Calibri"/>
                <w:color w:val="000000"/>
              </w:rPr>
              <w:t xml:space="preserve"> organizira pružanje usluga pomoći u kući za starije i nemoćne osobe na području Grada Crikvenice sukladno utvrđenim </w:t>
            </w:r>
          </w:p>
          <w:p w14:paraId="0E69D3C1" w14:textId="77777777" w:rsidR="00C875AB" w:rsidRDefault="00C875AB" w:rsidP="00C875AB">
            <w:pPr>
              <w:suppressAutoHyphen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kriterijima. </w:t>
            </w:r>
          </w:p>
          <w:p w14:paraId="0CED4A1D" w14:textId="77777777" w:rsidR="00C875AB" w:rsidRDefault="00C875AB" w:rsidP="00C875AB">
            <w:pPr>
              <w:suppressAutoHyphens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Osnivač Centra je Grad Crikvenica. Sjedište Centra je u ul. Kralja Tomislava 85a u Crikvenici.</w:t>
            </w:r>
          </w:p>
          <w:p w14:paraId="0640FA74" w14:textId="77777777" w:rsidR="00C875AB" w:rsidRDefault="00C875AB" w:rsidP="00C875AB">
            <w:pPr>
              <w:suppressAutoHyphens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Tijekom nekoliko zadnjih godina djelovanja Udruga </w:t>
            </w:r>
            <w:r>
              <w:rPr>
                <w:rFonts w:ascii="Calibri" w:eastAsia="Calibri" w:hAnsi="Calibri" w:cs="Calibri"/>
                <w:i/>
                <w:color w:val="000000"/>
              </w:rPr>
              <w:t>Pomoć u kući Grada Crikvenice</w:t>
            </w:r>
            <w:r>
              <w:rPr>
                <w:rFonts w:ascii="Calibri" w:eastAsia="Calibri" w:hAnsi="Calibri" w:cs="Calibri"/>
                <w:color w:val="000000"/>
              </w:rPr>
              <w:t xml:space="preserve"> višestruko je opravdala svoje postojanje, što su pokazale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provedene ankete prema građanima </w:t>
            </w:r>
          </w:p>
          <w:p w14:paraId="05D4E54C" w14:textId="77777777" w:rsidR="00C875AB" w:rsidRDefault="00C875AB" w:rsidP="00C875AB">
            <w:pPr>
              <w:suppressAutoHyphens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Crikvenice koji su Program Pomoć u kući ocijenili kao jedan od najznačajnijih i najkvalitetnijih projekata grada Crikvenice. Udruga je dokazala svoju održivost te značajno doprinosi </w:t>
            </w:r>
          </w:p>
          <w:p w14:paraId="536D4E14" w14:textId="77777777" w:rsidR="00C875AB" w:rsidRDefault="00C875AB" w:rsidP="00C875AB">
            <w:pPr>
              <w:suppressAutoHyphens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Razvoju Crikvenice kao inkluzivne, socijalno osjetljive zajednice i osigurava visoke lokalne nad standarde zaštite našim građanima. </w:t>
            </w:r>
          </w:p>
          <w:p w14:paraId="23593B52" w14:textId="77777777" w:rsidR="00C875AB" w:rsidRDefault="00C875AB" w:rsidP="00C875AB">
            <w:pPr>
              <w:suppressAutoHyphen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Udruga od osnivanja afirmira Grad Crikvenicu i njegovo opredjeljenje za skrb o građanima starije dobi u nacionalnom kontekstu i znatno šire. Centar </w:t>
            </w:r>
            <w:r>
              <w:rPr>
                <w:rFonts w:ascii="Calibri" w:eastAsia="Calibri" w:hAnsi="Calibri" w:cs="Calibri"/>
              </w:rPr>
              <w:t xml:space="preserve">za Pomoć u kući podrazumijeva </w:t>
            </w:r>
          </w:p>
          <w:p w14:paraId="31457B67" w14:textId="77777777" w:rsidR="00C875AB" w:rsidRDefault="00C875AB" w:rsidP="00C875AB">
            <w:pPr>
              <w:suppressAutoHyphen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neposredni rad na poslovima pružanja pomoći u korisnikovom domu i to: </w:t>
            </w:r>
          </w:p>
          <w:p w14:paraId="519BE440" w14:textId="77777777" w:rsidR="00C875AB" w:rsidRDefault="00C875AB" w:rsidP="00C875AB">
            <w:pPr>
              <w:numPr>
                <w:ilvl w:val="0"/>
                <w:numId w:val="2"/>
              </w:numPr>
              <w:suppressAutoHyphens/>
              <w:ind w:left="360" w:hanging="360"/>
              <w:jc w:val="both"/>
              <w:rPr>
                <w:rFonts w:ascii="Calibri" w:eastAsia="Calibri" w:hAnsi="Calibri" w:cs="Calibri"/>
              </w:rPr>
            </w:pPr>
            <w:r w:rsidRPr="000D1180">
              <w:rPr>
                <w:rFonts w:ascii="Calibri" w:eastAsia="Calibri" w:hAnsi="Calibri" w:cs="Calibri"/>
              </w:rPr>
              <w:t xml:space="preserve">Obavljanje kućnih poslova - Obavljanje kupnje živežnih namirnica, lijekova i sl. sredstvima korisnika pružanje pomoći u pripremanju obroka, pranju posuđa, čišćenju prostora u </w:t>
            </w:r>
          </w:p>
          <w:p w14:paraId="6490502D" w14:textId="77777777" w:rsidR="00C875AB" w:rsidRDefault="00C875AB" w:rsidP="00C875AB">
            <w:pPr>
              <w:suppressAutoHyphens/>
              <w:ind w:left="360"/>
              <w:jc w:val="both"/>
              <w:rPr>
                <w:rFonts w:ascii="Calibri" w:eastAsia="Calibri" w:hAnsi="Calibri" w:cs="Calibri"/>
              </w:rPr>
            </w:pPr>
            <w:r w:rsidRPr="000D1180">
              <w:rPr>
                <w:rFonts w:ascii="Calibri" w:eastAsia="Calibri" w:hAnsi="Calibri" w:cs="Calibri"/>
              </w:rPr>
              <w:t xml:space="preserve">kojem korisnik živi i sl. Pomoć u obavljanju drugih povremenih </w:t>
            </w:r>
            <w:r>
              <w:rPr>
                <w:rFonts w:ascii="Calibri" w:eastAsia="Calibri" w:hAnsi="Calibri" w:cs="Calibri"/>
              </w:rPr>
              <w:t>kućnih poslova u domu korisnika, pomoć u zadovoljavanju i drugih potreba korisnika (pratnja izvan vlastitog doma,</w:t>
            </w:r>
          </w:p>
          <w:p w14:paraId="0F60C1E4" w14:textId="77777777" w:rsidR="00C875AB" w:rsidRDefault="00C875AB" w:rsidP="00C875AB">
            <w:pPr>
              <w:suppressAutoHyphens/>
              <w:ind w:left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izlazak u šetnju, održavanje osobne higijene i sl.); obavljanje obilaska korisnika prema utvrđenom planu. </w:t>
            </w:r>
          </w:p>
          <w:p w14:paraId="0DFAFEC1" w14:textId="77777777" w:rsidR="00C875AB" w:rsidRDefault="00C875AB" w:rsidP="00C875AB">
            <w:pPr>
              <w:numPr>
                <w:ilvl w:val="0"/>
                <w:numId w:val="2"/>
              </w:numPr>
              <w:ind w:left="360" w:hanging="360"/>
              <w:jc w:val="both"/>
              <w:rPr>
                <w:rFonts w:ascii="Calibri" w:eastAsia="Calibri" w:hAnsi="Calibri" w:cs="Calibri"/>
              </w:rPr>
            </w:pPr>
            <w:r w:rsidRPr="000D1180">
              <w:rPr>
                <w:rFonts w:ascii="Calibri" w:eastAsia="Calibri" w:hAnsi="Calibri" w:cs="Calibri"/>
              </w:rPr>
              <w:t xml:space="preserve">Poslovi u dvorištu i vrtu koji su neophodni za svakodnevno zadovoljenje nužnih potreba korisnika: obavljanje poslova košnje, cijepanja drva i sl., obavljanje manje opsežnih poslova </w:t>
            </w:r>
          </w:p>
          <w:p w14:paraId="710BEB0E" w14:textId="77777777" w:rsidR="00C875AB" w:rsidRDefault="00C875AB" w:rsidP="00C875AB">
            <w:pPr>
              <w:ind w:left="360"/>
              <w:jc w:val="both"/>
              <w:rPr>
                <w:rFonts w:ascii="Calibri" w:eastAsia="Calibri" w:hAnsi="Calibri" w:cs="Calibri"/>
              </w:rPr>
            </w:pPr>
            <w:r w:rsidRPr="000D1180">
              <w:rPr>
                <w:rFonts w:ascii="Calibri" w:eastAsia="Calibri" w:hAnsi="Calibri" w:cs="Calibri"/>
              </w:rPr>
              <w:t xml:space="preserve">održavanja vrta i hortikulture,  obavljanje sitnih popravaka u kući </w:t>
            </w:r>
            <w:r>
              <w:rPr>
                <w:rFonts w:ascii="Calibri" w:eastAsia="Calibri" w:hAnsi="Calibri" w:cs="Calibri"/>
              </w:rPr>
              <w:t xml:space="preserve">koji ne zahtijevaju specifična stručna znanja i drugih poslova po nalogu nadređene osobe koji po svom ustrojstvu </w:t>
            </w:r>
          </w:p>
          <w:p w14:paraId="71457A15" w14:textId="77777777" w:rsidR="00C875AB" w:rsidRDefault="00C875AB" w:rsidP="00C875AB">
            <w:pPr>
              <w:ind w:left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pripadaju ili su vezani za djelokrug rada; );pratnja pri nužnim izlascima iz kuće- liječnički pregledi i dr.</w:t>
            </w:r>
          </w:p>
          <w:p w14:paraId="11697D87" w14:textId="77777777" w:rsidR="00C875AB" w:rsidRPr="000D1180" w:rsidRDefault="00C875AB" w:rsidP="00C875AB">
            <w:pPr>
              <w:numPr>
                <w:ilvl w:val="0"/>
                <w:numId w:val="2"/>
              </w:numPr>
              <w:ind w:left="360" w:hanging="360"/>
              <w:jc w:val="both"/>
              <w:rPr>
                <w:rFonts w:ascii="Calibri" w:eastAsia="Calibri" w:hAnsi="Calibri" w:cs="Calibri"/>
              </w:rPr>
            </w:pPr>
            <w:r w:rsidRPr="000D1180">
              <w:rPr>
                <w:rFonts w:ascii="Calibri" w:eastAsia="Calibri" w:hAnsi="Calibri" w:cs="Calibri"/>
              </w:rPr>
              <w:t>održavanje osobne higijene (pomoć u oblačenju i svlačenju, u kupanju i obavljanju drugih higijenskih potreba, zadovoljavanje drugih svakodnevnih potreba);</w:t>
            </w:r>
          </w:p>
          <w:p w14:paraId="17016E4D" w14:textId="77777777" w:rsidR="00C875AB" w:rsidRPr="000D1180" w:rsidRDefault="00C875AB" w:rsidP="00C875AB">
            <w:pPr>
              <w:numPr>
                <w:ilvl w:val="0"/>
                <w:numId w:val="2"/>
              </w:numPr>
              <w:ind w:left="360" w:hanging="360"/>
              <w:jc w:val="both"/>
              <w:rPr>
                <w:rFonts w:ascii="Calibri" w:eastAsia="Calibri" w:hAnsi="Calibri" w:cs="Calibri"/>
              </w:rPr>
            </w:pPr>
            <w:r w:rsidRPr="000D1180">
              <w:rPr>
                <w:rFonts w:ascii="Calibri" w:eastAsia="Calibri" w:hAnsi="Calibri" w:cs="Calibri"/>
              </w:rPr>
              <w:t>uređenje okućnice i tehnički poslovi u kući korisnika ( cijepanje drva, košnja trave uže okućnice, čišćenje snijega i);pratnja pri nužnim izlascima iz kuće- liječnički pregledi i dr.</w:t>
            </w:r>
          </w:p>
          <w:p w14:paraId="2CF133AD" w14:textId="77777777" w:rsidR="00C875AB" w:rsidRPr="000D1180" w:rsidRDefault="00C875AB" w:rsidP="00C875AB">
            <w:pPr>
              <w:numPr>
                <w:ilvl w:val="0"/>
                <w:numId w:val="2"/>
              </w:numPr>
              <w:suppressAutoHyphens/>
              <w:ind w:left="360" w:hanging="360"/>
              <w:jc w:val="both"/>
              <w:rPr>
                <w:rFonts w:ascii="Calibri" w:eastAsia="Calibri" w:hAnsi="Calibri" w:cs="Calibri"/>
              </w:rPr>
            </w:pPr>
            <w:r w:rsidRPr="000D1180">
              <w:rPr>
                <w:rFonts w:ascii="Calibri" w:eastAsia="Calibri" w:hAnsi="Calibri" w:cs="Calibri"/>
              </w:rPr>
              <w:t>poslovi vođenja evidencija/dnevnika rada, provođenja upitnika povezanih s pružanjem usluga, sudjelovanje na sastancima radne grupe  i izvješćivanje.</w:t>
            </w:r>
          </w:p>
          <w:p w14:paraId="3C583410" w14:textId="77777777" w:rsidR="00C875AB" w:rsidRDefault="00C875AB" w:rsidP="00C875AB">
            <w:pPr>
              <w:suppressAutoHyphen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 sjednici Gradskog vijeća Grada Crikvenice održanoj 15. prosinca 2020.g. donesena je Odluka o l. izmjeni i dopuni Odluke o osnivanju ustanove ,,Centar za pomoć u kući Grada </w:t>
            </w:r>
          </w:p>
          <w:p w14:paraId="1ED216D7" w14:textId="77777777" w:rsidR="00C875AB" w:rsidRDefault="00C875AB" w:rsidP="00C875AB">
            <w:pPr>
              <w:suppressAutoHyphen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Crikvenice" kojom je promijenjen naziv ustanove u „Centar za pružanje usluga u zajednici Grada Crikvenice“. </w:t>
            </w:r>
          </w:p>
          <w:p w14:paraId="7CC30573" w14:textId="77777777" w:rsidR="00C875AB" w:rsidRDefault="00C875AB" w:rsidP="00C875AB">
            <w:pPr>
              <w:suppressAutoHyphen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Osnivač Centra za pružanje usluga u zajednici grada Crikvenice je Grad Crikvenica, Kralja Tomislava 85, 51260 Crikvenica.</w:t>
            </w:r>
          </w:p>
          <w:p w14:paraId="60B51AB1" w14:textId="77777777" w:rsidR="00C875AB" w:rsidRDefault="00C875AB" w:rsidP="00C875AB">
            <w:pPr>
              <w:suppressAutoHyphen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Djelatnost Centra je pružanje podrške starijim osobama i teško bolesnim odraslim osobama i to: </w:t>
            </w:r>
          </w:p>
          <w:p w14:paraId="1ECDD357" w14:textId="77777777" w:rsidR="00C875AB" w:rsidRDefault="00C875AB" w:rsidP="00C875AB">
            <w:pPr>
              <w:suppressAutoHyphen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pružanjem usluga boravka,</w:t>
            </w:r>
          </w:p>
          <w:p w14:paraId="59317EAE" w14:textId="77777777" w:rsidR="00C875AB" w:rsidRDefault="00C875AB" w:rsidP="00C875AB">
            <w:pPr>
              <w:suppressAutoHyphen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usluge savjetovanja i pomaganja, </w:t>
            </w:r>
          </w:p>
          <w:p w14:paraId="5AD5BD64" w14:textId="77777777" w:rsidR="00C875AB" w:rsidRDefault="00C875AB" w:rsidP="00C875AB">
            <w:pPr>
              <w:suppressAutoHyphen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usluge rane intervencije, </w:t>
            </w:r>
          </w:p>
          <w:p w14:paraId="54CF798C" w14:textId="77777777" w:rsidR="00C875AB" w:rsidRDefault="00C875AB" w:rsidP="00C875AB">
            <w:pPr>
              <w:suppressAutoHyphen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usluge psihosocijalne podrške,</w:t>
            </w:r>
          </w:p>
          <w:p w14:paraId="3676CFFE" w14:textId="77777777" w:rsidR="00C875AB" w:rsidRDefault="00C875AB" w:rsidP="00C875AB">
            <w:pPr>
              <w:suppressAutoHyphen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usluge pomoći u kući. </w:t>
            </w:r>
          </w:p>
          <w:p w14:paraId="07161ED7" w14:textId="77777777" w:rsidR="00C875AB" w:rsidRDefault="00C875AB" w:rsidP="00C875AB">
            <w:pPr>
              <w:suppressAutoHyphen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Djelatnost Centra upisuje se u sudski registar Trgovačkog suda i upisnik ustanova socijalne skrbi ministarstva nadležnog za poslove socijalne skrbi.</w:t>
            </w:r>
          </w:p>
          <w:p w14:paraId="76A9D03B" w14:textId="77777777" w:rsidR="00C875AB" w:rsidRDefault="00C875AB" w:rsidP="00C875AB">
            <w:pPr>
              <w:suppressAutoHyphens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Sjedište Centra je u Crikvenici, Kralja Tomislava 85a.</w:t>
            </w:r>
          </w:p>
          <w:p w14:paraId="2CC8BC60" w14:textId="77777777" w:rsidR="00C875AB" w:rsidRDefault="00C875AB" w:rsidP="00C875AB">
            <w:pPr>
              <w:suppressAutoHyphens/>
              <w:spacing w:line="276" w:lineRule="auto"/>
              <w:rPr>
                <w:rFonts w:ascii="Calibri" w:eastAsia="Calibri" w:hAnsi="Calibri" w:cs="Calibri"/>
                <w:b/>
                <w:sz w:val="24"/>
              </w:rPr>
            </w:pPr>
          </w:p>
        </w:tc>
      </w:tr>
    </w:tbl>
    <w:p w14:paraId="09426E63" w14:textId="60D9754E" w:rsidR="00C875AB" w:rsidRDefault="00C875AB" w:rsidP="00C875AB">
      <w:pPr>
        <w:suppressAutoHyphens/>
        <w:spacing w:after="0" w:line="276" w:lineRule="auto"/>
        <w:rPr>
          <w:rFonts w:ascii="Calibri" w:eastAsia="Calibri" w:hAnsi="Calibri" w:cs="Calibri"/>
          <w:b/>
          <w:sz w:val="24"/>
        </w:rPr>
      </w:pPr>
    </w:p>
    <w:p w14:paraId="1176191D" w14:textId="7AAE36F6" w:rsidR="00D62A61" w:rsidRDefault="00D62A61" w:rsidP="00C875AB">
      <w:pPr>
        <w:suppressAutoHyphens/>
        <w:spacing w:after="0" w:line="276" w:lineRule="auto"/>
        <w:rPr>
          <w:rFonts w:ascii="Calibri" w:eastAsia="Calibri" w:hAnsi="Calibri" w:cs="Calibri"/>
          <w:b/>
          <w:sz w:val="24"/>
        </w:rPr>
      </w:pPr>
    </w:p>
    <w:p w14:paraId="087F7BDF" w14:textId="1DBFE145" w:rsidR="00D62A61" w:rsidRDefault="00D62A61" w:rsidP="00C875AB">
      <w:pPr>
        <w:suppressAutoHyphens/>
        <w:spacing w:after="0" w:line="276" w:lineRule="auto"/>
        <w:rPr>
          <w:rFonts w:ascii="Calibri" w:eastAsia="Calibri" w:hAnsi="Calibri" w:cs="Calibri"/>
          <w:b/>
          <w:sz w:val="24"/>
        </w:rPr>
      </w:pPr>
    </w:p>
    <w:p w14:paraId="6954FCCD" w14:textId="77777777" w:rsidR="00D86E3A" w:rsidRDefault="00D86E3A" w:rsidP="00C875AB">
      <w:pPr>
        <w:suppressAutoHyphens/>
        <w:spacing w:after="0" w:line="276" w:lineRule="auto"/>
        <w:rPr>
          <w:rFonts w:ascii="Calibri" w:eastAsia="Calibri" w:hAnsi="Calibri" w:cs="Calibri"/>
          <w:b/>
          <w:sz w:val="24"/>
        </w:rPr>
      </w:pPr>
    </w:p>
    <w:p w14:paraId="6B723CCA" w14:textId="77777777" w:rsidR="00D86E3A" w:rsidRDefault="00D86E3A" w:rsidP="00C875AB">
      <w:pPr>
        <w:suppressAutoHyphens/>
        <w:spacing w:after="0" w:line="276" w:lineRule="auto"/>
        <w:rPr>
          <w:rFonts w:ascii="Calibri" w:eastAsia="Calibri" w:hAnsi="Calibri" w:cs="Calibri"/>
          <w:b/>
          <w:sz w:val="24"/>
        </w:rPr>
      </w:pPr>
    </w:p>
    <w:p w14:paraId="5BB20946" w14:textId="6E4FE98E" w:rsidR="00D86E3A" w:rsidRPr="00D86E3A" w:rsidRDefault="00D86E3A" w:rsidP="00C875AB">
      <w:pPr>
        <w:suppressAutoHyphens/>
        <w:spacing w:after="0" w:line="276" w:lineRule="auto"/>
        <w:rPr>
          <w:rFonts w:ascii="Calibri" w:eastAsia="Calibri" w:hAnsi="Calibri" w:cs="Calibri"/>
          <w:b/>
          <w:sz w:val="28"/>
          <w:szCs w:val="24"/>
        </w:rPr>
      </w:pPr>
      <w:r w:rsidRPr="00D86E3A">
        <w:rPr>
          <w:rFonts w:ascii="Calibri" w:eastAsia="Calibri" w:hAnsi="Calibri" w:cs="Calibri"/>
          <w:b/>
          <w:sz w:val="28"/>
          <w:szCs w:val="24"/>
        </w:rPr>
        <w:t xml:space="preserve">     OPĆI DIO PRORAČUNA</w:t>
      </w:r>
    </w:p>
    <w:p w14:paraId="6C927A6D" w14:textId="77777777" w:rsidR="00D86E3A" w:rsidRDefault="00D86E3A" w:rsidP="00C875AB">
      <w:pPr>
        <w:suppressAutoHyphens/>
        <w:spacing w:after="0" w:line="276" w:lineRule="auto"/>
        <w:rPr>
          <w:rFonts w:ascii="Calibri" w:eastAsia="Calibri" w:hAnsi="Calibri" w:cs="Calibri"/>
          <w:b/>
          <w:sz w:val="24"/>
        </w:rPr>
      </w:pPr>
    </w:p>
    <w:p w14:paraId="1FD29137" w14:textId="12CE995C" w:rsidR="00D86E3A" w:rsidRPr="00D86E3A" w:rsidRDefault="00D86E3A" w:rsidP="00D86E3A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lang w:eastAsia="en-US"/>
        </w:rPr>
      </w:pPr>
      <w:r w:rsidRPr="00D86E3A">
        <w:rPr>
          <w:rFonts w:ascii="Times New Roman" w:eastAsia="Calibri" w:hAnsi="Times New Roman" w:cs="Times New Roman"/>
          <w:b/>
          <w:sz w:val="24"/>
          <w:lang w:eastAsia="en-US"/>
        </w:rPr>
        <w:t xml:space="preserve">PRORAČUN JEDINICE LOKALNE I PODRUČNE (REGIONALNE) SAMOUPRAVE/FINANCIJSKI PLAN PRORAČUNSKOG KORISNIKA JEDINICE LOKALNE I PODRUČNE (REGIONALNE) SAMOUPRAVE ZA GODINU </w:t>
      </w:r>
      <w:r>
        <w:rPr>
          <w:rFonts w:ascii="Times New Roman" w:eastAsia="Calibri" w:hAnsi="Times New Roman" w:cs="Times New Roman"/>
          <w:b/>
          <w:sz w:val="24"/>
          <w:lang w:eastAsia="en-US"/>
        </w:rPr>
        <w:t xml:space="preserve">2025 </w:t>
      </w:r>
      <w:r w:rsidRPr="00D86E3A">
        <w:rPr>
          <w:rFonts w:ascii="Times New Roman" w:eastAsia="Calibri" w:hAnsi="Times New Roman" w:cs="Times New Roman"/>
          <w:b/>
          <w:sz w:val="24"/>
          <w:lang w:eastAsia="en-US"/>
        </w:rPr>
        <w:t xml:space="preserve">I PROJEKCIJE ZA GODINU </w:t>
      </w:r>
      <w:r>
        <w:rPr>
          <w:rFonts w:ascii="Times New Roman" w:eastAsia="Calibri" w:hAnsi="Times New Roman" w:cs="Times New Roman"/>
          <w:b/>
          <w:sz w:val="24"/>
          <w:lang w:eastAsia="en-US"/>
        </w:rPr>
        <w:t>2026 I 2027</w:t>
      </w:r>
    </w:p>
    <w:p w14:paraId="757B8CB9" w14:textId="77777777" w:rsidR="00D86E3A" w:rsidRDefault="00D86E3A" w:rsidP="00C875AB">
      <w:pPr>
        <w:suppressAutoHyphens/>
        <w:spacing w:after="0" w:line="276" w:lineRule="auto"/>
        <w:rPr>
          <w:rFonts w:ascii="Calibri" w:eastAsia="Calibri" w:hAnsi="Calibri" w:cs="Calibri"/>
          <w:b/>
          <w:sz w:val="24"/>
        </w:rPr>
      </w:pPr>
    </w:p>
    <w:p w14:paraId="25DFFEF6" w14:textId="77777777" w:rsidR="00D62A61" w:rsidRDefault="00D62A61" w:rsidP="00C875AB">
      <w:pPr>
        <w:suppressAutoHyphens/>
        <w:spacing w:after="0" w:line="276" w:lineRule="auto"/>
        <w:rPr>
          <w:rFonts w:ascii="Calibri" w:eastAsia="Calibri" w:hAnsi="Calibri" w:cs="Calibri"/>
          <w:b/>
          <w:sz w:val="24"/>
        </w:rPr>
      </w:pPr>
    </w:p>
    <w:p w14:paraId="40E085A7" w14:textId="77777777" w:rsidR="00D86E3A" w:rsidRPr="000D1180" w:rsidRDefault="00D86E3A" w:rsidP="00C875AB">
      <w:pPr>
        <w:suppressAutoHyphens/>
        <w:spacing w:after="0" w:line="276" w:lineRule="auto"/>
        <w:rPr>
          <w:rFonts w:ascii="Calibri" w:eastAsia="Calibri" w:hAnsi="Calibri" w:cs="Calibri"/>
          <w:b/>
          <w:sz w:val="24"/>
        </w:rPr>
      </w:pPr>
    </w:p>
    <w:p w14:paraId="1FF8AAA2" w14:textId="007883E9" w:rsidR="00F30731" w:rsidRPr="00D86E3A" w:rsidRDefault="00D86E3A" w:rsidP="00D86E3A">
      <w:pPr>
        <w:pStyle w:val="Odlomakpopisa"/>
        <w:numPr>
          <w:ilvl w:val="0"/>
          <w:numId w:val="21"/>
        </w:numPr>
        <w:tabs>
          <w:tab w:val="left" w:pos="0"/>
        </w:tabs>
        <w:spacing w:after="0" w:line="276" w:lineRule="auto"/>
        <w:rPr>
          <w:b/>
          <w:bCs/>
          <w:noProof/>
          <w:sz w:val="28"/>
          <w:szCs w:val="28"/>
        </w:rPr>
      </w:pPr>
      <w:r w:rsidRPr="00D86E3A">
        <w:rPr>
          <w:b/>
          <w:bCs/>
          <w:noProof/>
          <w:sz w:val="28"/>
          <w:szCs w:val="28"/>
        </w:rPr>
        <w:t>OPĆI DIO</w:t>
      </w:r>
    </w:p>
    <w:p w14:paraId="6F49DAD2" w14:textId="77777777" w:rsidR="0044668B" w:rsidRDefault="0044668B" w:rsidP="00D62A61">
      <w:pPr>
        <w:tabs>
          <w:tab w:val="left" w:pos="0"/>
        </w:tabs>
        <w:spacing w:after="0" w:line="276" w:lineRule="auto"/>
        <w:ind w:left="-426"/>
        <w:rPr>
          <w:noProof/>
        </w:rPr>
      </w:pPr>
    </w:p>
    <w:p w14:paraId="2113EBE1" w14:textId="77777777" w:rsidR="0044668B" w:rsidRDefault="0044668B" w:rsidP="00D62A61">
      <w:pPr>
        <w:tabs>
          <w:tab w:val="left" w:pos="0"/>
        </w:tabs>
        <w:spacing w:after="0" w:line="276" w:lineRule="auto"/>
        <w:ind w:left="-426"/>
        <w:rPr>
          <w:noProof/>
        </w:rPr>
      </w:pPr>
    </w:p>
    <w:p w14:paraId="6340D745" w14:textId="752CEFE1" w:rsidR="0044668B" w:rsidRDefault="00273C1A" w:rsidP="00D62A61">
      <w:pPr>
        <w:tabs>
          <w:tab w:val="left" w:pos="0"/>
        </w:tabs>
        <w:spacing w:after="0" w:line="276" w:lineRule="auto"/>
        <w:ind w:left="-426"/>
        <w:rPr>
          <w:noProof/>
        </w:rPr>
      </w:pPr>
      <w:r w:rsidRPr="00273C1A">
        <w:rPr>
          <w:noProof/>
        </w:rPr>
        <w:drawing>
          <wp:inline distT="0" distB="0" distL="0" distR="0" wp14:anchorId="37892354" wp14:editId="0E8593B7">
            <wp:extent cx="6645910" cy="5513705"/>
            <wp:effectExtent l="0" t="0" r="2540" b="0"/>
            <wp:docPr id="120358395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51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B9DC4" w14:textId="7101DAD7" w:rsidR="00EC04CD" w:rsidRDefault="002E7FC1" w:rsidP="00EC04CD">
      <w:pPr>
        <w:tabs>
          <w:tab w:val="left" w:pos="0"/>
        </w:tabs>
        <w:spacing w:after="0" w:line="276" w:lineRule="auto"/>
        <w:ind w:left="-426"/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LINK </w:instrText>
      </w:r>
      <w:r w:rsidR="009C0973">
        <w:rPr>
          <w:rFonts w:eastAsia="Times New Roman"/>
        </w:rPr>
        <w:instrText xml:space="preserve">Excel.Sheet.12 "C:\\Users\\Edita\\Desktop\\CENTAR DOKUMENTI\\PLAN PRORAČUNA 2023-2025\\Konačni korigirani\\Prilog 4 - sažetak  OK.xlsx" SAŽETAK!R8:R38 </w:instrText>
      </w:r>
      <w:r>
        <w:rPr>
          <w:rFonts w:eastAsia="Times New Roman"/>
        </w:rPr>
        <w:instrText xml:space="preserve">\a \f 4 \h  \* MERGEFORMAT </w:instrText>
      </w:r>
      <w:r>
        <w:rPr>
          <w:rFonts w:eastAsia="Times New Roman"/>
        </w:rPr>
        <w:fldChar w:fldCharType="separate"/>
      </w:r>
    </w:p>
    <w:p w14:paraId="4526AC85" w14:textId="3F880DFE" w:rsidR="00C875AB" w:rsidRDefault="002E7FC1" w:rsidP="00C875AB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fldChar w:fldCharType="end"/>
      </w:r>
    </w:p>
    <w:p w14:paraId="7F7D6A47" w14:textId="0963277F" w:rsidR="00C875AB" w:rsidRDefault="00C875AB" w:rsidP="00C875AB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14:paraId="669A3EF0" w14:textId="466D72C0" w:rsidR="00C875AB" w:rsidRDefault="00C875AB" w:rsidP="00CD10D8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0501" w:type="dxa"/>
        <w:tblInd w:w="-567" w:type="dxa"/>
        <w:tblLook w:val="04A0" w:firstRow="1" w:lastRow="0" w:firstColumn="1" w:lastColumn="0" w:noHBand="0" w:noVBand="1"/>
      </w:tblPr>
      <w:tblGrid>
        <w:gridCol w:w="985"/>
        <w:gridCol w:w="2843"/>
        <w:gridCol w:w="1340"/>
        <w:gridCol w:w="1211"/>
        <w:gridCol w:w="1134"/>
        <w:gridCol w:w="1494"/>
        <w:gridCol w:w="1494"/>
      </w:tblGrid>
      <w:tr w:rsidR="00051042" w:rsidRPr="00312929" w14:paraId="6DCFBE8F" w14:textId="77777777" w:rsidTr="00C17106">
        <w:trPr>
          <w:trHeight w:val="312"/>
        </w:trPr>
        <w:tc>
          <w:tcPr>
            <w:tcW w:w="105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3F8E2" w14:textId="77777777" w:rsidR="00051042" w:rsidRPr="00312929" w:rsidRDefault="00051042" w:rsidP="00C1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29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A. RAČUN PRIHODA I RASHODA </w:t>
            </w:r>
          </w:p>
        </w:tc>
      </w:tr>
      <w:tr w:rsidR="00051042" w:rsidRPr="00312929" w14:paraId="39A9C171" w14:textId="77777777" w:rsidTr="00C17106">
        <w:trPr>
          <w:trHeight w:val="375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E573A" w14:textId="77777777" w:rsidR="00051042" w:rsidRPr="00312929" w:rsidRDefault="00051042" w:rsidP="00C1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53FD5" w14:textId="77777777" w:rsidR="00051042" w:rsidRPr="00312929" w:rsidRDefault="00051042" w:rsidP="00C1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EC092" w14:textId="77777777" w:rsidR="00051042" w:rsidRPr="00312929" w:rsidRDefault="00051042" w:rsidP="00C1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E73FC" w14:textId="77777777" w:rsidR="00051042" w:rsidRPr="00312929" w:rsidRDefault="00051042" w:rsidP="00C1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46750" w14:textId="77777777" w:rsidR="00051042" w:rsidRPr="00312929" w:rsidRDefault="00051042" w:rsidP="00C1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C1698" w14:textId="77777777" w:rsidR="00051042" w:rsidRPr="00312929" w:rsidRDefault="00051042" w:rsidP="00C1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B9756" w14:textId="77777777" w:rsidR="00051042" w:rsidRPr="00312929" w:rsidRDefault="00051042" w:rsidP="00C17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3FC76A3" w14:textId="37939D3C" w:rsidR="0044668B" w:rsidRDefault="00273C1A" w:rsidP="00C875AB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 w:rsidRPr="00273C1A">
        <w:rPr>
          <w:noProof/>
        </w:rPr>
        <w:drawing>
          <wp:anchor distT="0" distB="0" distL="114300" distR="114300" simplePos="0" relativeHeight="251658240" behindDoc="1" locked="0" layoutInCell="1" allowOverlap="1" wp14:anchorId="39820AB1" wp14:editId="1BF6649D">
            <wp:simplePos x="0" y="0"/>
            <wp:positionH relativeFrom="column">
              <wp:posOffset>-53340</wp:posOffset>
            </wp:positionH>
            <wp:positionV relativeFrom="paragraph">
              <wp:posOffset>306705</wp:posOffset>
            </wp:positionV>
            <wp:extent cx="6732270" cy="3111500"/>
            <wp:effectExtent l="0" t="0" r="0" b="0"/>
            <wp:wrapThrough wrapText="bothSides">
              <wp:wrapPolygon edited="0">
                <wp:start x="0" y="0"/>
                <wp:lineTo x="0" y="21424"/>
                <wp:lineTo x="18825" y="21424"/>
                <wp:lineTo x="20781" y="21159"/>
                <wp:lineTo x="21514" y="20630"/>
                <wp:lineTo x="21514" y="11241"/>
                <wp:lineTo x="21392" y="11109"/>
                <wp:lineTo x="18825" y="10580"/>
                <wp:lineTo x="21514" y="10580"/>
                <wp:lineTo x="21514" y="0"/>
                <wp:lineTo x="0" y="0"/>
              </wp:wrapPolygon>
            </wp:wrapThrough>
            <wp:docPr id="148078559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27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3B759F" w14:textId="4FC79B0A" w:rsidR="0044668B" w:rsidRDefault="0044668B" w:rsidP="00C875AB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14:paraId="0163EEEF" w14:textId="28F25E88" w:rsidR="002440ED" w:rsidRDefault="00273C1A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 w:rsidRPr="00273C1A">
        <w:rPr>
          <w:noProof/>
        </w:rPr>
        <w:drawing>
          <wp:inline distT="0" distB="0" distL="0" distR="0" wp14:anchorId="53380ABF" wp14:editId="19FB1655">
            <wp:extent cx="6645910" cy="4421505"/>
            <wp:effectExtent l="0" t="0" r="2540" b="0"/>
            <wp:docPr id="45108491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2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453" w:type="dxa"/>
        <w:tblLook w:val="04A0" w:firstRow="1" w:lastRow="0" w:firstColumn="1" w:lastColumn="0" w:noHBand="0" w:noVBand="1"/>
      </w:tblPr>
      <w:tblGrid>
        <w:gridCol w:w="983"/>
        <w:gridCol w:w="2441"/>
        <w:gridCol w:w="1711"/>
        <w:gridCol w:w="1557"/>
        <w:gridCol w:w="1556"/>
        <w:gridCol w:w="1711"/>
        <w:gridCol w:w="1394"/>
        <w:gridCol w:w="100"/>
      </w:tblGrid>
      <w:tr w:rsidR="00F71056" w14:paraId="727F5864" w14:textId="77777777" w:rsidTr="00EE37DC">
        <w:trPr>
          <w:gridAfter w:val="1"/>
          <w:wAfter w:w="100" w:type="dxa"/>
          <w:trHeight w:val="66"/>
        </w:trPr>
        <w:tc>
          <w:tcPr>
            <w:tcW w:w="11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94486" w14:textId="77777777" w:rsidR="00051042" w:rsidRDefault="00051042" w:rsidP="00072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1B83DE0" w14:textId="5A05AA96" w:rsidR="00051042" w:rsidRDefault="00051042" w:rsidP="0027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38D1D587" w14:textId="48267A58" w:rsidR="00273C1A" w:rsidRDefault="00273C1A" w:rsidP="0027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6F09C31" w14:textId="66F3D236" w:rsidR="00C93415" w:rsidRPr="00273C1A" w:rsidRDefault="00273C1A" w:rsidP="0027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73C1A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120B240E" wp14:editId="57C59E33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187325</wp:posOffset>
                  </wp:positionV>
                  <wp:extent cx="6932295" cy="1172845"/>
                  <wp:effectExtent l="0" t="0" r="1905" b="8255"/>
                  <wp:wrapThrough wrapText="bothSides">
                    <wp:wrapPolygon edited="0">
                      <wp:start x="0" y="0"/>
                      <wp:lineTo x="0" y="21401"/>
                      <wp:lineTo x="21547" y="21401"/>
                      <wp:lineTo x="21547" y="0"/>
                      <wp:lineTo x="0" y="0"/>
                    </wp:wrapPolygon>
                  </wp:wrapThrough>
                  <wp:docPr id="16129265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9265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2295" cy="1172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B6D620" w14:textId="77777777" w:rsidR="00051042" w:rsidRDefault="00051042" w:rsidP="00072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6D15A59D" w14:textId="0E7E863D" w:rsidR="00051042" w:rsidRDefault="00051042" w:rsidP="000723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58A9" w:rsidRPr="008658A9" w14:paraId="46AEB5CA" w14:textId="77777777" w:rsidTr="00EE37DC">
        <w:trPr>
          <w:trHeight w:val="37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95EFA" w14:textId="77777777" w:rsidR="008658A9" w:rsidRPr="008658A9" w:rsidRDefault="008658A9" w:rsidP="00865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D8AF6" w14:textId="77777777" w:rsidR="008658A9" w:rsidRPr="008658A9" w:rsidRDefault="008658A9" w:rsidP="00865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9002B" w14:textId="77777777" w:rsidR="008658A9" w:rsidRPr="008658A9" w:rsidRDefault="008658A9" w:rsidP="00865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854C1" w14:textId="77777777" w:rsidR="008658A9" w:rsidRPr="008658A9" w:rsidRDefault="008658A9" w:rsidP="00865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82F80" w14:textId="77777777" w:rsidR="008658A9" w:rsidRPr="008658A9" w:rsidRDefault="008658A9" w:rsidP="00865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334F8" w14:textId="77777777" w:rsidR="008658A9" w:rsidRPr="008658A9" w:rsidRDefault="008658A9" w:rsidP="00865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3BE0D" w14:textId="77777777" w:rsidR="008658A9" w:rsidRPr="008658A9" w:rsidRDefault="008658A9" w:rsidP="00865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58A9" w:rsidRPr="008658A9" w14:paraId="44AFD00E" w14:textId="77777777" w:rsidTr="00EE37DC">
        <w:trPr>
          <w:trHeight w:val="30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5E989" w14:textId="77777777" w:rsidR="008658A9" w:rsidRPr="008658A9" w:rsidRDefault="008658A9" w:rsidP="0086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CD7DB" w14:textId="77777777" w:rsidR="008658A9" w:rsidRPr="008658A9" w:rsidRDefault="008658A9" w:rsidP="0086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1B10B" w14:textId="77777777" w:rsidR="008658A9" w:rsidRPr="008658A9" w:rsidRDefault="008658A9" w:rsidP="0086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1D90D" w14:textId="77777777" w:rsidR="008658A9" w:rsidRPr="008658A9" w:rsidRDefault="008658A9" w:rsidP="0086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08A57" w14:textId="77777777" w:rsidR="008658A9" w:rsidRPr="008658A9" w:rsidRDefault="008658A9" w:rsidP="0086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7CB14" w14:textId="77777777" w:rsidR="008658A9" w:rsidRPr="008658A9" w:rsidRDefault="008658A9" w:rsidP="0086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67CD4" w14:textId="77777777" w:rsidR="008658A9" w:rsidRPr="008658A9" w:rsidRDefault="008658A9" w:rsidP="0086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58A9" w:rsidRPr="008658A9" w14:paraId="6FF6019A" w14:textId="77777777" w:rsidTr="00EE37DC">
        <w:trPr>
          <w:trHeight w:val="31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D94FC" w14:textId="77777777" w:rsidR="008658A9" w:rsidRPr="008658A9" w:rsidRDefault="008658A9" w:rsidP="00865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9509B" w14:textId="508FDF65" w:rsidR="008658A9" w:rsidRPr="008658A9" w:rsidRDefault="008658A9" w:rsidP="00273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D64404C" w14:textId="0E492CE6" w:rsidR="00CE6462" w:rsidRDefault="00273C1A">
      <w:pPr>
        <w:spacing w:after="200" w:line="276" w:lineRule="auto"/>
        <w:jc w:val="both"/>
        <w:rPr>
          <w:rFonts w:ascii="Arial" w:eastAsia="Arial" w:hAnsi="Arial" w:cs="Arial"/>
          <w:b/>
          <w:szCs w:val="20"/>
        </w:rPr>
      </w:pPr>
      <w:r w:rsidRPr="00273C1A">
        <w:rPr>
          <w:noProof/>
        </w:rPr>
        <w:drawing>
          <wp:anchor distT="0" distB="0" distL="114300" distR="114300" simplePos="0" relativeHeight="251660288" behindDoc="0" locked="0" layoutInCell="1" allowOverlap="1" wp14:anchorId="30A96EEC" wp14:editId="29069530">
            <wp:simplePos x="0" y="0"/>
            <wp:positionH relativeFrom="column">
              <wp:posOffset>-177800</wp:posOffset>
            </wp:positionH>
            <wp:positionV relativeFrom="paragraph">
              <wp:posOffset>310515</wp:posOffset>
            </wp:positionV>
            <wp:extent cx="7073265" cy="2776855"/>
            <wp:effectExtent l="0" t="0" r="0" b="4445"/>
            <wp:wrapThrough wrapText="bothSides">
              <wp:wrapPolygon edited="0">
                <wp:start x="0" y="0"/>
                <wp:lineTo x="0" y="21486"/>
                <wp:lineTo x="18848" y="21486"/>
                <wp:lineTo x="20652" y="21338"/>
                <wp:lineTo x="21524" y="20597"/>
                <wp:lineTo x="21524" y="14818"/>
                <wp:lineTo x="21408" y="14670"/>
                <wp:lineTo x="18848" y="14225"/>
                <wp:lineTo x="21524" y="13633"/>
                <wp:lineTo x="21524" y="0"/>
                <wp:lineTo x="0" y="0"/>
              </wp:wrapPolygon>
            </wp:wrapThrough>
            <wp:docPr id="163245360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265" cy="277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E1757" w14:textId="09FB71CB" w:rsidR="003168E5" w:rsidRDefault="003168E5" w:rsidP="00EE37DC">
      <w:pPr>
        <w:spacing w:after="200" w:line="276" w:lineRule="auto"/>
        <w:jc w:val="both"/>
        <w:rPr>
          <w:rFonts w:ascii="Arial" w:eastAsia="Arial" w:hAnsi="Arial" w:cs="Arial"/>
          <w:b/>
          <w:color w:val="000000"/>
          <w:sz w:val="14"/>
          <w:u w:val="single"/>
        </w:rPr>
      </w:pPr>
    </w:p>
    <w:p w14:paraId="4F39DC51" w14:textId="77777777" w:rsidR="00C93415" w:rsidRDefault="00C93415" w:rsidP="003168E5">
      <w:pPr>
        <w:spacing w:after="200" w:line="276" w:lineRule="auto"/>
        <w:jc w:val="both"/>
        <w:rPr>
          <w:rFonts w:ascii="Arial" w:eastAsia="Arial" w:hAnsi="Arial" w:cs="Arial"/>
          <w:b/>
          <w:color w:val="FF0000"/>
          <w:sz w:val="14"/>
          <w:u w:val="single"/>
        </w:rPr>
      </w:pPr>
    </w:p>
    <w:p w14:paraId="780B1E52" w14:textId="77777777" w:rsidR="00890AD0" w:rsidRDefault="00890AD0" w:rsidP="003168E5">
      <w:pPr>
        <w:spacing w:after="200" w:line="276" w:lineRule="auto"/>
        <w:jc w:val="both"/>
        <w:rPr>
          <w:rFonts w:ascii="Arial" w:eastAsia="Arial" w:hAnsi="Arial" w:cs="Arial"/>
          <w:b/>
          <w:color w:val="FF0000"/>
          <w:sz w:val="14"/>
          <w:u w:val="single"/>
        </w:rPr>
      </w:pPr>
    </w:p>
    <w:p w14:paraId="0A9D8618" w14:textId="77777777" w:rsidR="00890AD0" w:rsidRDefault="00890AD0" w:rsidP="003168E5">
      <w:pPr>
        <w:spacing w:after="200" w:line="276" w:lineRule="auto"/>
        <w:jc w:val="both"/>
        <w:rPr>
          <w:rFonts w:ascii="Arial" w:eastAsia="Arial" w:hAnsi="Arial" w:cs="Arial"/>
          <w:b/>
          <w:color w:val="FF0000"/>
          <w:sz w:val="14"/>
          <w:u w:val="single"/>
        </w:rPr>
      </w:pPr>
    </w:p>
    <w:p w14:paraId="78E6AAAF" w14:textId="77777777" w:rsidR="00890AD0" w:rsidRDefault="00890AD0" w:rsidP="003168E5">
      <w:pPr>
        <w:spacing w:after="200" w:line="276" w:lineRule="auto"/>
        <w:jc w:val="both"/>
        <w:rPr>
          <w:rFonts w:ascii="Arial" w:eastAsia="Arial" w:hAnsi="Arial" w:cs="Arial"/>
          <w:b/>
          <w:color w:val="FF0000"/>
          <w:sz w:val="14"/>
          <w:u w:val="single"/>
        </w:rPr>
      </w:pPr>
    </w:p>
    <w:p w14:paraId="581C42DF" w14:textId="77777777" w:rsidR="00890AD0" w:rsidRDefault="00890AD0" w:rsidP="003168E5">
      <w:pPr>
        <w:spacing w:after="200" w:line="276" w:lineRule="auto"/>
        <w:jc w:val="both"/>
        <w:rPr>
          <w:rFonts w:ascii="Arial" w:eastAsia="Arial" w:hAnsi="Arial" w:cs="Arial"/>
          <w:b/>
          <w:color w:val="FF0000"/>
          <w:sz w:val="14"/>
          <w:u w:val="single"/>
        </w:rPr>
      </w:pPr>
    </w:p>
    <w:p w14:paraId="2326158C" w14:textId="77777777" w:rsidR="00890AD0" w:rsidRDefault="00890AD0" w:rsidP="003168E5">
      <w:pPr>
        <w:spacing w:after="200" w:line="276" w:lineRule="auto"/>
        <w:jc w:val="both"/>
        <w:rPr>
          <w:rFonts w:ascii="Arial" w:eastAsia="Arial" w:hAnsi="Arial" w:cs="Arial"/>
          <w:b/>
          <w:color w:val="FF0000"/>
          <w:sz w:val="14"/>
          <w:u w:val="single"/>
        </w:rPr>
      </w:pPr>
    </w:p>
    <w:p w14:paraId="5CE10ABE" w14:textId="77777777" w:rsidR="00890AD0" w:rsidRDefault="00890AD0" w:rsidP="003168E5">
      <w:pPr>
        <w:spacing w:after="200" w:line="276" w:lineRule="auto"/>
        <w:jc w:val="both"/>
        <w:rPr>
          <w:rFonts w:ascii="Arial" w:eastAsia="Arial" w:hAnsi="Arial" w:cs="Arial"/>
          <w:b/>
          <w:color w:val="FF0000"/>
          <w:sz w:val="14"/>
          <w:u w:val="single"/>
        </w:rPr>
      </w:pPr>
    </w:p>
    <w:p w14:paraId="23752831" w14:textId="77777777" w:rsidR="00890AD0" w:rsidRDefault="00890AD0" w:rsidP="003168E5">
      <w:pPr>
        <w:spacing w:after="200" w:line="276" w:lineRule="auto"/>
        <w:jc w:val="both"/>
        <w:rPr>
          <w:rFonts w:ascii="Arial" w:eastAsia="Arial" w:hAnsi="Arial" w:cs="Arial"/>
          <w:b/>
          <w:color w:val="FF0000"/>
          <w:sz w:val="14"/>
          <w:u w:val="single"/>
        </w:rPr>
      </w:pPr>
    </w:p>
    <w:p w14:paraId="19BF2E5F" w14:textId="77777777" w:rsidR="00890AD0" w:rsidRDefault="00890AD0" w:rsidP="003168E5">
      <w:pPr>
        <w:spacing w:after="200" w:line="276" w:lineRule="auto"/>
        <w:jc w:val="both"/>
        <w:rPr>
          <w:rFonts w:ascii="Arial" w:eastAsia="Arial" w:hAnsi="Arial" w:cs="Arial"/>
          <w:b/>
          <w:color w:val="FF0000"/>
          <w:sz w:val="14"/>
          <w:u w:val="single"/>
        </w:rPr>
      </w:pPr>
    </w:p>
    <w:p w14:paraId="2321BA17" w14:textId="77777777" w:rsidR="00890AD0" w:rsidRDefault="00890AD0" w:rsidP="003168E5">
      <w:pPr>
        <w:spacing w:after="200" w:line="276" w:lineRule="auto"/>
        <w:jc w:val="both"/>
        <w:rPr>
          <w:rFonts w:ascii="Arial" w:eastAsia="Arial" w:hAnsi="Arial" w:cs="Arial"/>
          <w:b/>
          <w:color w:val="FF0000"/>
          <w:sz w:val="14"/>
          <w:u w:val="single"/>
        </w:rPr>
      </w:pPr>
    </w:p>
    <w:p w14:paraId="1AEFEE8A" w14:textId="77777777" w:rsidR="00890AD0" w:rsidRDefault="00890AD0" w:rsidP="003168E5">
      <w:pPr>
        <w:spacing w:after="200" w:line="276" w:lineRule="auto"/>
        <w:jc w:val="both"/>
        <w:rPr>
          <w:rFonts w:ascii="Arial" w:eastAsia="Arial" w:hAnsi="Arial" w:cs="Arial"/>
          <w:b/>
          <w:color w:val="FF0000"/>
          <w:sz w:val="14"/>
          <w:u w:val="single"/>
        </w:rPr>
      </w:pPr>
    </w:p>
    <w:p w14:paraId="48AACBD9" w14:textId="77777777" w:rsidR="00890AD0" w:rsidRDefault="00890AD0" w:rsidP="003168E5">
      <w:pPr>
        <w:spacing w:after="200" w:line="276" w:lineRule="auto"/>
        <w:jc w:val="both"/>
        <w:rPr>
          <w:rFonts w:ascii="Arial" w:eastAsia="Arial" w:hAnsi="Arial" w:cs="Arial"/>
          <w:b/>
          <w:color w:val="FF0000"/>
          <w:sz w:val="14"/>
          <w:u w:val="single"/>
        </w:rPr>
      </w:pPr>
    </w:p>
    <w:p w14:paraId="528281A0" w14:textId="77777777" w:rsidR="00890AD0" w:rsidRDefault="00890AD0" w:rsidP="003168E5">
      <w:pPr>
        <w:spacing w:after="200" w:line="276" w:lineRule="auto"/>
        <w:jc w:val="both"/>
        <w:rPr>
          <w:rFonts w:ascii="Arial" w:eastAsia="Arial" w:hAnsi="Arial" w:cs="Arial"/>
          <w:b/>
          <w:color w:val="FF0000"/>
          <w:sz w:val="14"/>
          <w:u w:val="single"/>
        </w:rPr>
      </w:pPr>
    </w:p>
    <w:p w14:paraId="53531A77" w14:textId="77777777" w:rsidR="00890AD0" w:rsidRDefault="00890AD0" w:rsidP="003168E5">
      <w:pPr>
        <w:spacing w:after="200" w:line="276" w:lineRule="auto"/>
        <w:jc w:val="both"/>
        <w:rPr>
          <w:rFonts w:ascii="Arial" w:eastAsia="Arial" w:hAnsi="Arial" w:cs="Arial"/>
          <w:b/>
          <w:color w:val="FF0000"/>
          <w:sz w:val="14"/>
          <w:u w:val="single"/>
        </w:rPr>
      </w:pPr>
    </w:p>
    <w:p w14:paraId="31836B7C" w14:textId="77777777" w:rsidR="00890AD0" w:rsidRDefault="00890AD0" w:rsidP="003168E5">
      <w:pPr>
        <w:spacing w:after="200" w:line="276" w:lineRule="auto"/>
        <w:jc w:val="both"/>
        <w:rPr>
          <w:rFonts w:ascii="Arial" w:eastAsia="Arial" w:hAnsi="Arial" w:cs="Arial"/>
          <w:b/>
          <w:color w:val="FF0000"/>
          <w:sz w:val="14"/>
          <w:u w:val="single"/>
        </w:rPr>
      </w:pPr>
    </w:p>
    <w:p w14:paraId="5AC59304" w14:textId="77777777" w:rsidR="00890AD0" w:rsidRDefault="00890AD0" w:rsidP="003168E5">
      <w:pPr>
        <w:spacing w:after="200" w:line="276" w:lineRule="auto"/>
        <w:jc w:val="both"/>
        <w:rPr>
          <w:rFonts w:ascii="Arial" w:eastAsia="Arial" w:hAnsi="Arial" w:cs="Arial"/>
          <w:b/>
          <w:color w:val="FF0000"/>
          <w:sz w:val="14"/>
          <w:u w:val="single"/>
        </w:rPr>
      </w:pPr>
    </w:p>
    <w:p w14:paraId="3EEAB2F3" w14:textId="77777777" w:rsidR="00890AD0" w:rsidRDefault="00890AD0" w:rsidP="003168E5">
      <w:pPr>
        <w:spacing w:after="200" w:line="276" w:lineRule="auto"/>
        <w:jc w:val="both"/>
        <w:rPr>
          <w:rFonts w:ascii="Arial" w:eastAsia="Arial" w:hAnsi="Arial" w:cs="Arial"/>
          <w:b/>
          <w:color w:val="FF0000"/>
          <w:sz w:val="14"/>
          <w:u w:val="single"/>
        </w:rPr>
      </w:pPr>
    </w:p>
    <w:p w14:paraId="16C55D77" w14:textId="24B95E0E" w:rsidR="00273C1A" w:rsidRDefault="00890AD0" w:rsidP="003168E5">
      <w:pPr>
        <w:spacing w:after="200" w:line="276" w:lineRule="auto"/>
        <w:jc w:val="both"/>
        <w:rPr>
          <w:rFonts w:ascii="Arial" w:eastAsia="Arial" w:hAnsi="Arial" w:cs="Arial"/>
          <w:b/>
          <w:color w:val="FF0000"/>
          <w:sz w:val="14"/>
          <w:u w:val="single"/>
        </w:rPr>
      </w:pPr>
      <w:r w:rsidRPr="00890AD0">
        <w:rPr>
          <w:noProof/>
        </w:rPr>
        <w:drawing>
          <wp:inline distT="0" distB="0" distL="0" distR="0" wp14:anchorId="1B706D64" wp14:editId="7A4E30F7">
            <wp:extent cx="6011545" cy="4531360"/>
            <wp:effectExtent l="0" t="0" r="8255" b="2540"/>
            <wp:docPr id="155497588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545" cy="453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6B16B" w14:textId="77777777" w:rsidR="00273C1A" w:rsidRDefault="00273C1A" w:rsidP="003168E5">
      <w:pPr>
        <w:spacing w:after="200" w:line="276" w:lineRule="auto"/>
        <w:jc w:val="both"/>
        <w:rPr>
          <w:rFonts w:ascii="Arial" w:eastAsia="Arial" w:hAnsi="Arial" w:cs="Arial"/>
          <w:b/>
          <w:color w:val="FF0000"/>
          <w:sz w:val="14"/>
          <w:u w:val="single"/>
        </w:rPr>
      </w:pPr>
    </w:p>
    <w:p w14:paraId="3705F939" w14:textId="77777777" w:rsidR="00C93415" w:rsidRDefault="00C93415" w:rsidP="003168E5">
      <w:pPr>
        <w:spacing w:after="200" w:line="276" w:lineRule="auto"/>
        <w:jc w:val="both"/>
        <w:rPr>
          <w:rFonts w:ascii="Arial" w:eastAsia="Arial" w:hAnsi="Arial" w:cs="Arial"/>
          <w:b/>
          <w:color w:val="FF0000"/>
          <w:sz w:val="14"/>
          <w:u w:val="single"/>
        </w:rPr>
      </w:pPr>
    </w:p>
    <w:p w14:paraId="0130ADF3" w14:textId="77777777" w:rsidR="00C93415" w:rsidRPr="00C30F62" w:rsidRDefault="00C93415" w:rsidP="003168E5">
      <w:pPr>
        <w:spacing w:after="200" w:line="276" w:lineRule="auto"/>
        <w:jc w:val="both"/>
        <w:rPr>
          <w:rFonts w:ascii="Arial" w:eastAsia="Arial" w:hAnsi="Arial" w:cs="Arial"/>
          <w:b/>
          <w:color w:val="FF0000"/>
          <w:sz w:val="14"/>
          <w:u w:val="single"/>
        </w:rPr>
      </w:pPr>
    </w:p>
    <w:p w14:paraId="632FE015" w14:textId="77777777" w:rsidR="00FD303D" w:rsidRPr="00CD10D8" w:rsidRDefault="007430DF">
      <w:pPr>
        <w:numPr>
          <w:ilvl w:val="0"/>
          <w:numId w:val="7"/>
        </w:numPr>
        <w:spacing w:after="0" w:line="276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 w:rsidRPr="00CD10D8">
        <w:rPr>
          <w:rFonts w:ascii="Times New Roman" w:eastAsia="Times New Roman" w:hAnsi="Times New Roman" w:cs="Times New Roman"/>
          <w:b/>
          <w:sz w:val="24"/>
        </w:rPr>
        <w:t>OBRAZLOŽENJE OPĆEG DIJELA PRORAČUNA</w:t>
      </w:r>
    </w:p>
    <w:p w14:paraId="3EB47413" w14:textId="77777777" w:rsidR="00FD303D" w:rsidRPr="00CD10D8" w:rsidRDefault="00FD303D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</w:p>
    <w:p w14:paraId="3FA7835B" w14:textId="77777777" w:rsidR="00CD10D8" w:rsidRPr="00CD10D8" w:rsidRDefault="00B862CF" w:rsidP="00B862CF">
      <w:pPr>
        <w:spacing w:after="0" w:line="240" w:lineRule="auto"/>
        <w:jc w:val="both"/>
        <w:rPr>
          <w:rFonts w:ascii="Arial" w:hAnsi="Arial" w:cs="Arial"/>
        </w:rPr>
      </w:pPr>
      <w:r w:rsidRPr="00CD10D8">
        <w:rPr>
          <w:rFonts w:ascii="Arial" w:hAnsi="Arial" w:cs="Arial"/>
        </w:rPr>
        <w:t>Opći dio proračuna čini Sažetak računa prihoda i rashoda, Sažetak računa financiranja te Preneseni višak ili preneseni manjak i višegodišnji plan uravnoteženja. Financijskim planom Centra za pružanje usluga u zajednici Grada Crikvenice, prihodi su za 202</w:t>
      </w:r>
      <w:r w:rsidR="00CD10D8" w:rsidRPr="00CD10D8">
        <w:rPr>
          <w:rFonts w:ascii="Arial" w:hAnsi="Arial" w:cs="Arial"/>
        </w:rPr>
        <w:t>5</w:t>
      </w:r>
      <w:r w:rsidRPr="00CD10D8">
        <w:rPr>
          <w:rFonts w:ascii="Arial" w:hAnsi="Arial" w:cs="Arial"/>
        </w:rPr>
        <w:t xml:space="preserve">. godinu planirani u iznosu od </w:t>
      </w:r>
      <w:r w:rsidR="00CD10D8" w:rsidRPr="00CD10D8">
        <w:rPr>
          <w:rFonts w:ascii="Arial" w:hAnsi="Arial" w:cs="Arial"/>
        </w:rPr>
        <w:t>322.075,00</w:t>
      </w:r>
      <w:r w:rsidRPr="00CD10D8">
        <w:rPr>
          <w:rFonts w:ascii="Arial" w:hAnsi="Arial" w:cs="Arial"/>
        </w:rPr>
        <w:t xml:space="preserve"> eura</w:t>
      </w:r>
      <w:r w:rsidR="00CD10D8" w:rsidRPr="00CD10D8">
        <w:rPr>
          <w:rFonts w:ascii="Arial" w:hAnsi="Arial" w:cs="Arial"/>
        </w:rPr>
        <w:t>,</w:t>
      </w:r>
      <w:r w:rsidRPr="00CD10D8">
        <w:rPr>
          <w:rFonts w:ascii="Arial" w:hAnsi="Arial" w:cs="Arial"/>
        </w:rPr>
        <w:t xml:space="preserve"> a rashodi u istom iznosu od čega se </w:t>
      </w:r>
      <w:r w:rsidR="00CD10D8" w:rsidRPr="00CD10D8">
        <w:rPr>
          <w:rFonts w:ascii="Arial" w:hAnsi="Arial" w:cs="Arial"/>
        </w:rPr>
        <w:t>319.375,00</w:t>
      </w:r>
      <w:r w:rsidRPr="00CD10D8">
        <w:rPr>
          <w:rFonts w:ascii="Arial" w:hAnsi="Arial" w:cs="Arial"/>
        </w:rPr>
        <w:t xml:space="preserve"> eura odnosi na rashode poslovanja</w:t>
      </w:r>
      <w:r w:rsidR="00CD10D8" w:rsidRPr="00CD10D8">
        <w:rPr>
          <w:rFonts w:ascii="Arial" w:hAnsi="Arial" w:cs="Arial"/>
        </w:rPr>
        <w:t xml:space="preserve">. </w:t>
      </w:r>
    </w:p>
    <w:p w14:paraId="45D7CBB3" w14:textId="77777777" w:rsidR="00CD10D8" w:rsidRPr="00CD10D8" w:rsidRDefault="00CD10D8" w:rsidP="00B862CF">
      <w:pPr>
        <w:spacing w:after="0" w:line="240" w:lineRule="auto"/>
        <w:jc w:val="both"/>
        <w:rPr>
          <w:rFonts w:ascii="Arial" w:hAnsi="Arial" w:cs="Arial"/>
        </w:rPr>
      </w:pPr>
    </w:p>
    <w:p w14:paraId="6BE07C1D" w14:textId="77777777" w:rsidR="00CD10D8" w:rsidRPr="00CD10D8" w:rsidRDefault="00B862CF" w:rsidP="00B862CF">
      <w:pPr>
        <w:spacing w:after="0" w:line="240" w:lineRule="auto"/>
        <w:jc w:val="both"/>
        <w:rPr>
          <w:rFonts w:ascii="Arial" w:hAnsi="Arial" w:cs="Arial"/>
        </w:rPr>
      </w:pPr>
      <w:r w:rsidRPr="00CD10D8">
        <w:rPr>
          <w:rFonts w:ascii="Arial" w:hAnsi="Arial" w:cs="Arial"/>
        </w:rPr>
        <w:t xml:space="preserve">U projekciji idućih godina su ti iznosi značajno </w:t>
      </w:r>
      <w:r w:rsidR="00CD10D8" w:rsidRPr="00CD10D8">
        <w:rPr>
          <w:rFonts w:ascii="Arial" w:hAnsi="Arial" w:cs="Arial"/>
        </w:rPr>
        <w:t>veći</w:t>
      </w:r>
      <w:r w:rsidRPr="00CD10D8">
        <w:rPr>
          <w:rFonts w:ascii="Arial" w:hAnsi="Arial" w:cs="Arial"/>
        </w:rPr>
        <w:t xml:space="preserve"> iz razloga što je u 202</w:t>
      </w:r>
      <w:r w:rsidR="00CD10D8" w:rsidRPr="00CD10D8">
        <w:rPr>
          <w:rFonts w:ascii="Arial" w:hAnsi="Arial" w:cs="Arial"/>
        </w:rPr>
        <w:t>6. ili 2027</w:t>
      </w:r>
      <w:r w:rsidRPr="00CD10D8">
        <w:rPr>
          <w:rFonts w:ascii="Arial" w:hAnsi="Arial" w:cs="Arial"/>
        </w:rPr>
        <w:t xml:space="preserve">. planirana izgradnja i opremanje dnevnog boravka za starije i nemoćne, sredstvima iz natječaja EU fondova na koje grad i Centar planiraju aplicirati. </w:t>
      </w:r>
    </w:p>
    <w:p w14:paraId="53DF1AE4" w14:textId="77777777" w:rsidR="00CD10D8" w:rsidRPr="00CD10D8" w:rsidRDefault="00B862CF" w:rsidP="00B862CF">
      <w:pPr>
        <w:spacing w:after="0" w:line="240" w:lineRule="auto"/>
        <w:jc w:val="both"/>
        <w:rPr>
          <w:rFonts w:ascii="Arial" w:hAnsi="Arial" w:cs="Arial"/>
        </w:rPr>
      </w:pPr>
      <w:r w:rsidRPr="00CD10D8">
        <w:rPr>
          <w:rFonts w:ascii="Arial" w:hAnsi="Arial" w:cs="Arial"/>
        </w:rPr>
        <w:t xml:space="preserve">Prihode Centra najvećim dijelom čine prihodi od pomoći iz EU fondova zbog izgradnje i opremanja dnevnog boravka, Ostali prihodi i primici grada te Vlastiti prihodi proračunskih korisnika. </w:t>
      </w:r>
    </w:p>
    <w:p w14:paraId="7C608479" w14:textId="509088DB" w:rsidR="00B862CF" w:rsidRPr="00CD10D8" w:rsidRDefault="00B862CF" w:rsidP="00B862CF">
      <w:pPr>
        <w:spacing w:after="0" w:line="240" w:lineRule="auto"/>
        <w:jc w:val="both"/>
        <w:rPr>
          <w:rFonts w:ascii="Arial" w:hAnsi="Arial" w:cs="Arial"/>
        </w:rPr>
      </w:pPr>
      <w:r w:rsidRPr="00CD10D8">
        <w:rPr>
          <w:rFonts w:ascii="Arial" w:hAnsi="Arial" w:cs="Arial"/>
        </w:rPr>
        <w:t>Centar nema planirane prihode od financijske imovine i zaduživanja odnosno izdatke za financijsku imovinu i otplatu zajmova. Iznos prihoda i rashoda za 202</w:t>
      </w:r>
      <w:r w:rsidR="00CD10D8" w:rsidRPr="00CD10D8">
        <w:rPr>
          <w:rFonts w:ascii="Arial" w:hAnsi="Arial" w:cs="Arial"/>
        </w:rPr>
        <w:t>5</w:t>
      </w:r>
      <w:r w:rsidRPr="00CD10D8">
        <w:rPr>
          <w:rFonts w:ascii="Arial" w:hAnsi="Arial" w:cs="Arial"/>
        </w:rPr>
        <w:t>. godinu odnosno projekcijski za 202</w:t>
      </w:r>
      <w:r w:rsidR="00CD10D8" w:rsidRPr="00CD10D8">
        <w:rPr>
          <w:rFonts w:ascii="Arial" w:hAnsi="Arial" w:cs="Arial"/>
        </w:rPr>
        <w:t>6</w:t>
      </w:r>
      <w:r w:rsidRPr="00CD10D8">
        <w:rPr>
          <w:rFonts w:ascii="Arial" w:hAnsi="Arial" w:cs="Arial"/>
        </w:rPr>
        <w:t>. i 202</w:t>
      </w:r>
      <w:r w:rsidR="00CD10D8" w:rsidRPr="00CD10D8">
        <w:rPr>
          <w:rFonts w:ascii="Arial" w:hAnsi="Arial" w:cs="Arial"/>
        </w:rPr>
        <w:t>7</w:t>
      </w:r>
      <w:r w:rsidRPr="00CD10D8">
        <w:rPr>
          <w:rFonts w:ascii="Arial" w:hAnsi="Arial" w:cs="Arial"/>
        </w:rPr>
        <w:t>. je uravnotežen.</w:t>
      </w:r>
    </w:p>
    <w:p w14:paraId="4B81EB9E" w14:textId="0B770879" w:rsidR="00B862CF" w:rsidRPr="00CD10D8" w:rsidRDefault="00B862CF" w:rsidP="00B862CF">
      <w:pPr>
        <w:spacing w:after="0" w:line="276" w:lineRule="auto"/>
        <w:rPr>
          <w:rFonts w:ascii="Times New Roman" w:eastAsia="Times New Roman" w:hAnsi="Times New Roman" w:cs="Times New Roman"/>
          <w:b/>
          <w:szCs w:val="20"/>
        </w:rPr>
      </w:pPr>
      <w:r w:rsidRPr="00CD10D8">
        <w:rPr>
          <w:rFonts w:ascii="Arial" w:hAnsi="Arial" w:cs="Arial"/>
        </w:rPr>
        <w:t>Manjak se ne planira u proračunu za 202</w:t>
      </w:r>
      <w:r w:rsidR="00CD10D8" w:rsidRPr="00CD10D8">
        <w:rPr>
          <w:rFonts w:ascii="Arial" w:hAnsi="Arial" w:cs="Arial"/>
        </w:rPr>
        <w:t>5</w:t>
      </w:r>
      <w:r w:rsidRPr="00CD10D8">
        <w:rPr>
          <w:rFonts w:ascii="Arial" w:hAnsi="Arial" w:cs="Arial"/>
        </w:rPr>
        <w:t xml:space="preserve">, a doneseni manjak iz prethodnih godina </w:t>
      </w:r>
      <w:r w:rsidR="00CD10D8" w:rsidRPr="00CD10D8">
        <w:rPr>
          <w:rFonts w:ascii="Arial" w:hAnsi="Arial" w:cs="Arial"/>
        </w:rPr>
        <w:t>u ukupnom iznosu 12.588,81 Eura</w:t>
      </w:r>
      <w:r w:rsidRPr="00CD10D8">
        <w:rPr>
          <w:rFonts w:ascii="Arial" w:hAnsi="Arial" w:cs="Arial"/>
        </w:rPr>
        <w:t xml:space="preserve"> </w:t>
      </w:r>
      <w:r w:rsidR="00CD10D8" w:rsidRPr="00CD10D8">
        <w:rPr>
          <w:rFonts w:ascii="Arial" w:hAnsi="Arial" w:cs="Arial"/>
        </w:rPr>
        <w:t xml:space="preserve">pokrio se u I. Izmjenama plana za 2024. godinu. </w:t>
      </w:r>
    </w:p>
    <w:p w14:paraId="6CD9D8D6" w14:textId="77777777" w:rsidR="00B862CF" w:rsidRPr="00CD10D8" w:rsidRDefault="00B862CF">
      <w:pPr>
        <w:spacing w:after="0" w:line="276" w:lineRule="auto"/>
        <w:rPr>
          <w:rFonts w:ascii="Times New Roman" w:eastAsia="Times New Roman" w:hAnsi="Times New Roman" w:cs="Times New Roman"/>
          <w:b/>
          <w:szCs w:val="20"/>
        </w:rPr>
      </w:pPr>
    </w:p>
    <w:p w14:paraId="552B00B4" w14:textId="77777777" w:rsidR="00FD303D" w:rsidRDefault="00FD303D">
      <w:pPr>
        <w:suppressAutoHyphens/>
        <w:spacing w:after="0" w:line="276" w:lineRule="auto"/>
        <w:rPr>
          <w:rFonts w:ascii="Calibri" w:eastAsia="Calibri" w:hAnsi="Calibri" w:cs="Calibri"/>
          <w:sz w:val="24"/>
        </w:rPr>
      </w:pPr>
    </w:p>
    <w:p w14:paraId="435ADDDF" w14:textId="77777777" w:rsidR="008658A9" w:rsidRDefault="008658A9">
      <w:pPr>
        <w:suppressAutoHyphens/>
        <w:spacing w:after="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</w:t>
      </w:r>
    </w:p>
    <w:p w14:paraId="4EA3EAEC" w14:textId="77777777" w:rsidR="008658A9" w:rsidRDefault="008658A9" w:rsidP="00CD10D8">
      <w:pPr>
        <w:spacing w:after="0" w:line="276" w:lineRule="auto"/>
        <w:rPr>
          <w:rFonts w:ascii="Arial" w:eastAsia="Arial" w:hAnsi="Arial" w:cs="Arial"/>
          <w:b/>
          <w:i/>
          <w:sz w:val="24"/>
        </w:rPr>
      </w:pPr>
    </w:p>
    <w:p w14:paraId="1FFF9EDA" w14:textId="77777777" w:rsidR="008658A9" w:rsidRPr="00CD10D8" w:rsidRDefault="008658A9" w:rsidP="00CD10D8">
      <w:pPr>
        <w:spacing w:after="0" w:line="276" w:lineRule="auto"/>
        <w:rPr>
          <w:rFonts w:ascii="Arial" w:eastAsia="Arial" w:hAnsi="Arial" w:cs="Arial"/>
          <w:b/>
          <w:i/>
          <w:color w:val="FF0000"/>
          <w:sz w:val="24"/>
        </w:rPr>
      </w:pPr>
    </w:p>
    <w:p w14:paraId="27982A3F" w14:textId="77777777" w:rsidR="00CD10D8" w:rsidRDefault="00CD10D8">
      <w:pPr>
        <w:spacing w:after="0" w:line="276" w:lineRule="auto"/>
        <w:ind w:left="360"/>
        <w:rPr>
          <w:rFonts w:ascii="Arial" w:eastAsia="Arial" w:hAnsi="Arial" w:cs="Arial"/>
          <w:b/>
          <w:i/>
          <w:color w:val="FF0000"/>
          <w:sz w:val="24"/>
        </w:rPr>
      </w:pPr>
    </w:p>
    <w:p w14:paraId="01DE5660" w14:textId="7827BD5A" w:rsidR="00FD303D" w:rsidRPr="00CD10D8" w:rsidRDefault="007430DF">
      <w:pPr>
        <w:spacing w:after="0" w:line="276" w:lineRule="auto"/>
        <w:ind w:left="360"/>
        <w:rPr>
          <w:rFonts w:ascii="Arial" w:eastAsia="Arial" w:hAnsi="Arial" w:cs="Arial"/>
          <w:b/>
          <w:i/>
          <w:color w:val="FF0000"/>
          <w:sz w:val="24"/>
        </w:rPr>
      </w:pPr>
      <w:r w:rsidRPr="009C0973">
        <w:rPr>
          <w:rFonts w:ascii="Arial" w:eastAsia="Arial" w:hAnsi="Arial" w:cs="Arial"/>
          <w:b/>
          <w:i/>
          <w:sz w:val="24"/>
        </w:rPr>
        <w:t xml:space="preserve">POSEBNI DIO PRORAČUNA </w:t>
      </w:r>
      <w:r w:rsidR="00CD10D8" w:rsidRPr="009C0973">
        <w:rPr>
          <w:rFonts w:ascii="Arial" w:eastAsia="Arial" w:hAnsi="Arial" w:cs="Arial"/>
          <w:b/>
          <w:i/>
          <w:sz w:val="24"/>
        </w:rPr>
        <w:t xml:space="preserve"> </w:t>
      </w:r>
      <w:r w:rsidR="00CD10D8">
        <w:rPr>
          <w:rFonts w:ascii="Arial" w:eastAsia="Arial" w:hAnsi="Arial" w:cs="Arial"/>
          <w:b/>
          <w:i/>
          <w:color w:val="FF0000"/>
          <w:sz w:val="24"/>
        </w:rPr>
        <w:t xml:space="preserve"> </w:t>
      </w:r>
    </w:p>
    <w:p w14:paraId="49A44584" w14:textId="77777777" w:rsidR="00FD303D" w:rsidRDefault="00FD303D">
      <w:pPr>
        <w:spacing w:after="0" w:line="276" w:lineRule="auto"/>
        <w:ind w:left="360"/>
        <w:rPr>
          <w:rFonts w:ascii="Calibri" w:eastAsia="Calibri" w:hAnsi="Calibri" w:cs="Calibri"/>
        </w:rPr>
      </w:pPr>
    </w:p>
    <w:p w14:paraId="60D1A831" w14:textId="4C463CB3" w:rsidR="0062254C" w:rsidRDefault="0062254C">
      <w:pPr>
        <w:spacing w:after="0" w:line="276" w:lineRule="auto"/>
        <w:ind w:left="360"/>
        <w:rPr>
          <w:rFonts w:ascii="Calibri" w:eastAsia="Calibri" w:hAnsi="Calibri" w:cs="Calibri"/>
        </w:rPr>
      </w:pPr>
      <w:r w:rsidRPr="0062254C">
        <w:rPr>
          <w:noProof/>
        </w:rPr>
        <w:drawing>
          <wp:inline distT="0" distB="0" distL="0" distR="0" wp14:anchorId="584F19E5" wp14:editId="421DD759">
            <wp:extent cx="6645910" cy="4916170"/>
            <wp:effectExtent l="0" t="0" r="2540" b="0"/>
            <wp:docPr id="31253695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1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6A8EC" w14:textId="77777777" w:rsidR="008658A9" w:rsidRDefault="008658A9">
      <w:pPr>
        <w:spacing w:after="0" w:line="276" w:lineRule="auto"/>
        <w:ind w:left="360"/>
        <w:rPr>
          <w:rFonts w:ascii="Calibri" w:eastAsia="Calibri" w:hAnsi="Calibri" w:cs="Calibri"/>
        </w:rPr>
      </w:pPr>
    </w:p>
    <w:p w14:paraId="7280482D" w14:textId="31AD94A1" w:rsidR="008658A9" w:rsidRDefault="008658A9">
      <w:pPr>
        <w:spacing w:after="0" w:line="276" w:lineRule="auto"/>
        <w:ind w:left="360"/>
        <w:rPr>
          <w:rFonts w:ascii="Calibri" w:eastAsia="Calibri" w:hAnsi="Calibri" w:cs="Calibri"/>
        </w:rPr>
      </w:pPr>
    </w:p>
    <w:p w14:paraId="7AE7EB3A" w14:textId="77777777" w:rsidR="00626E9C" w:rsidRDefault="00626E9C">
      <w:pPr>
        <w:spacing w:after="0" w:line="276" w:lineRule="auto"/>
        <w:ind w:left="360"/>
        <w:rPr>
          <w:rFonts w:ascii="Calibri" w:eastAsia="Calibri" w:hAnsi="Calibri" w:cs="Calibri"/>
        </w:rPr>
      </w:pPr>
    </w:p>
    <w:p w14:paraId="3E0BABFA" w14:textId="77777777" w:rsidR="00FD303D" w:rsidRDefault="007430DF">
      <w:pPr>
        <w:spacing w:after="200" w:line="276" w:lineRule="auto"/>
        <w:ind w:left="72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PLAN RASHODA PO PROGRAMIMA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0"/>
        <w:gridCol w:w="1331"/>
        <w:gridCol w:w="1352"/>
        <w:gridCol w:w="1298"/>
        <w:gridCol w:w="1395"/>
        <w:gridCol w:w="1219"/>
        <w:gridCol w:w="1173"/>
      </w:tblGrid>
      <w:tr w:rsidR="00FD303D" w14:paraId="6A9B2DE1" w14:textId="77777777" w:rsidTr="009C0973"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D16A30" w14:textId="77777777" w:rsidR="00FD303D" w:rsidRDefault="007430DF">
            <w:pPr>
              <w:spacing w:after="0" w:line="240" w:lineRule="auto"/>
              <w:ind w:firstLine="18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 xml:space="preserve">FINANCIJSKI PLAN 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E3A181" w14:textId="77777777" w:rsidR="00FD303D" w:rsidRDefault="00FD303D">
            <w:pPr>
              <w:spacing w:after="0" w:line="240" w:lineRule="auto"/>
              <w:ind w:firstLine="181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tcBorders>
              <w:top w:val="single" w:sz="8" w:space="0" w:color="000000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B7CB8D" w14:textId="77777777" w:rsidR="00FD303D" w:rsidRDefault="00FD303D">
            <w:pPr>
              <w:spacing w:after="0" w:line="240" w:lineRule="auto"/>
              <w:ind w:firstLine="180"/>
              <w:rPr>
                <w:rFonts w:ascii="Calibri" w:eastAsia="Calibri" w:hAnsi="Calibri" w:cs="Calibri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089319" w14:textId="77777777" w:rsidR="00FD303D" w:rsidRDefault="00FD303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000CBC" w14:textId="77777777" w:rsidR="00FD303D" w:rsidRDefault="00FD303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9" w:type="dxa"/>
            <w:tcBorders>
              <w:top w:val="single" w:sz="8" w:space="0" w:color="000000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5F55C4A" w14:textId="77777777" w:rsidR="00FD303D" w:rsidRDefault="00FD303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E27479" w14:textId="77777777" w:rsidR="00FD303D" w:rsidRDefault="00FD303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D303D" w14:paraId="5584C511" w14:textId="77777777" w:rsidTr="009C0973">
        <w:trPr>
          <w:trHeight w:val="269"/>
        </w:trPr>
        <w:tc>
          <w:tcPr>
            <w:tcW w:w="2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14:paraId="5E3C0E77" w14:textId="77777777" w:rsidR="00FD303D" w:rsidRDefault="007430D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 NAZIV PROGRAMA</w:t>
            </w:r>
          </w:p>
        </w:tc>
        <w:tc>
          <w:tcPr>
            <w:tcW w:w="13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14:paraId="4103E37E" w14:textId="71FBFEFD" w:rsidR="00FD303D" w:rsidRDefault="007430D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Izvršenje 202</w:t>
            </w:r>
            <w:r w:rsidR="0047572B">
              <w:rPr>
                <w:rFonts w:ascii="Calibri" w:eastAsia="Calibri" w:hAnsi="Calibri" w:cs="Calibri"/>
                <w:b/>
                <w:color w:val="000000"/>
                <w:sz w:val="18"/>
              </w:rPr>
              <w:t>3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 xml:space="preserve">. </w:t>
            </w:r>
          </w:p>
        </w:tc>
        <w:tc>
          <w:tcPr>
            <w:tcW w:w="13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14:paraId="4D3B20B4" w14:textId="13D83AE0" w:rsidR="00FD303D" w:rsidRDefault="007430D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Plan 202</w:t>
            </w:r>
            <w:r w:rsidR="0047572B">
              <w:rPr>
                <w:rFonts w:ascii="Calibri" w:eastAsia="Calibri" w:hAnsi="Calibri" w:cs="Calibri"/>
                <w:b/>
                <w:color w:val="000000"/>
                <w:sz w:val="18"/>
              </w:rPr>
              <w:t>4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.</w:t>
            </w:r>
          </w:p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14:paraId="7062819D" w14:textId="58102AD4" w:rsidR="00FD303D" w:rsidRDefault="007430D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Plan 202</w:t>
            </w:r>
            <w:r w:rsidR="0047572B">
              <w:rPr>
                <w:rFonts w:ascii="Calibri" w:eastAsia="Calibri" w:hAnsi="Calibri" w:cs="Calibri"/>
                <w:b/>
                <w:color w:val="000000"/>
                <w:sz w:val="18"/>
              </w:rPr>
              <w:t>5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.</w:t>
            </w:r>
          </w:p>
        </w:tc>
        <w:tc>
          <w:tcPr>
            <w:tcW w:w="1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14:paraId="0E135747" w14:textId="07611701" w:rsidR="00FD303D" w:rsidRDefault="007430D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Projekcija  202</w:t>
            </w:r>
            <w:r w:rsidR="0047572B">
              <w:rPr>
                <w:rFonts w:ascii="Calibri" w:eastAsia="Calibri" w:hAnsi="Calibri" w:cs="Calibri"/>
                <w:b/>
                <w:color w:val="000000"/>
                <w:sz w:val="18"/>
              </w:rPr>
              <w:t>6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.</w:t>
            </w:r>
          </w:p>
        </w:tc>
        <w:tc>
          <w:tcPr>
            <w:tcW w:w="12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14:paraId="1708005C" w14:textId="7AB3DD38" w:rsidR="00FD303D" w:rsidRDefault="007430D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Projekcija  202</w:t>
            </w:r>
            <w:r w:rsidR="0047572B">
              <w:rPr>
                <w:rFonts w:ascii="Calibri" w:eastAsia="Calibri" w:hAnsi="Calibri" w:cs="Calibri"/>
                <w:b/>
                <w:color w:val="000000"/>
                <w:sz w:val="18"/>
              </w:rPr>
              <w:t>7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.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tcMar>
              <w:left w:w="108" w:type="dxa"/>
              <w:right w:w="108" w:type="dxa"/>
            </w:tcMar>
          </w:tcPr>
          <w:p w14:paraId="29027A6D" w14:textId="77777777" w:rsidR="00FD303D" w:rsidRDefault="007430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 xml:space="preserve">Indeks </w:t>
            </w:r>
          </w:p>
          <w:p w14:paraId="5F1F797E" w14:textId="2EF0A1F7" w:rsidR="00FD303D" w:rsidRDefault="007430D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202</w:t>
            </w:r>
            <w:r w:rsidR="0047572B">
              <w:rPr>
                <w:rFonts w:ascii="Calibri" w:eastAsia="Calibri" w:hAnsi="Calibri" w:cs="Calibri"/>
                <w:b/>
                <w:color w:val="000000"/>
                <w:sz w:val="18"/>
              </w:rPr>
              <w:t>5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/202</w:t>
            </w:r>
            <w:r w:rsidR="0047572B">
              <w:rPr>
                <w:rFonts w:ascii="Calibri" w:eastAsia="Calibri" w:hAnsi="Calibri" w:cs="Calibri"/>
                <w:b/>
                <w:color w:val="000000"/>
                <w:sz w:val="18"/>
              </w:rPr>
              <w:t>4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.</w:t>
            </w:r>
          </w:p>
        </w:tc>
      </w:tr>
      <w:tr w:rsidR="00C95512" w14:paraId="10E85FA1" w14:textId="77777777" w:rsidTr="009C0973">
        <w:trPr>
          <w:trHeight w:val="509"/>
        </w:trPr>
        <w:tc>
          <w:tcPr>
            <w:tcW w:w="2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890566" w14:textId="77777777" w:rsidR="00C95512" w:rsidRDefault="00C9551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A10D4B" w14:textId="77777777" w:rsidR="00C95512" w:rsidRDefault="00C9551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87DE06" w14:textId="77777777" w:rsidR="00C95512" w:rsidRDefault="00C9551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5D559D" w14:textId="77777777" w:rsidR="00C95512" w:rsidRDefault="00C9551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AA1BD0" w14:textId="77777777" w:rsidR="00C95512" w:rsidRDefault="00C9551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F9C1BE" w14:textId="77777777" w:rsidR="00C95512" w:rsidRDefault="00C9551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A93A9" w14:textId="77777777" w:rsidR="00C95512" w:rsidRDefault="00C9551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1103EA" w14:paraId="6BC15CDE" w14:textId="77777777" w:rsidTr="009C0973">
        <w:tc>
          <w:tcPr>
            <w:tcW w:w="2570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A95A43" w14:textId="4C3322B3" w:rsidR="001103EA" w:rsidRDefault="001103EA" w:rsidP="001103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RAZDJEL  001 UPRAVNI ODJEL ZA DRUŠTVENE DJELATNOSTI I LOKALNU SAMOUPRAVU</w:t>
            </w:r>
          </w:p>
        </w:tc>
        <w:tc>
          <w:tcPr>
            <w:tcW w:w="133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F88DB7" w14:textId="73337A5F" w:rsidR="001103EA" w:rsidRPr="00122173" w:rsidRDefault="009C0973" w:rsidP="001103EA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175.220,22</w:t>
            </w:r>
          </w:p>
        </w:tc>
        <w:tc>
          <w:tcPr>
            <w:tcW w:w="135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6162FE" w14:textId="4CEA9424" w:rsidR="001103EA" w:rsidRDefault="009C0973" w:rsidP="001103EA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854.530,00</w:t>
            </w:r>
          </w:p>
        </w:tc>
        <w:tc>
          <w:tcPr>
            <w:tcW w:w="129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1FAF59" w14:textId="38E180F8" w:rsidR="001103EA" w:rsidRDefault="009C0973" w:rsidP="001103EA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322.075,00</w:t>
            </w:r>
          </w:p>
        </w:tc>
        <w:tc>
          <w:tcPr>
            <w:tcW w:w="1395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96B396" w14:textId="71FBB80A" w:rsidR="001103EA" w:rsidRDefault="009C0973" w:rsidP="001103EA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912.275,00</w:t>
            </w:r>
          </w:p>
        </w:tc>
        <w:tc>
          <w:tcPr>
            <w:tcW w:w="1219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745B8F" w14:textId="62D3E0A5" w:rsidR="001103EA" w:rsidRDefault="009C0973" w:rsidP="001103EA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912.275,00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E93D29" w14:textId="77777777" w:rsidR="001103EA" w:rsidRDefault="001103EA" w:rsidP="001103EA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  <w:p w14:paraId="1BDC4149" w14:textId="6E3ABD35" w:rsidR="001103EA" w:rsidRPr="00122173" w:rsidRDefault="00D271D9" w:rsidP="001103EA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37,69</w:t>
            </w:r>
          </w:p>
        </w:tc>
      </w:tr>
      <w:tr w:rsidR="009C0973" w14:paraId="60A07CCD" w14:textId="77777777" w:rsidTr="009C0973">
        <w:tc>
          <w:tcPr>
            <w:tcW w:w="2570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149832" w14:textId="50E60739" w:rsidR="009C0973" w:rsidRDefault="009C0973" w:rsidP="009C09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GLAVA  00102 USTANOVE U SOCIJALNOJ SKRBI</w:t>
            </w:r>
          </w:p>
        </w:tc>
        <w:tc>
          <w:tcPr>
            <w:tcW w:w="133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1FB790" w14:textId="089F4976" w:rsidR="009C0973" w:rsidRDefault="009C0973" w:rsidP="009C09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175.220,22</w:t>
            </w:r>
          </w:p>
        </w:tc>
        <w:tc>
          <w:tcPr>
            <w:tcW w:w="135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D203D4" w14:textId="61D1FA4C" w:rsidR="009C0973" w:rsidRDefault="009C0973" w:rsidP="009C09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854.530,00</w:t>
            </w:r>
          </w:p>
        </w:tc>
        <w:tc>
          <w:tcPr>
            <w:tcW w:w="129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E9A0CC" w14:textId="4F7C2BEC" w:rsidR="009C0973" w:rsidRDefault="009C0973" w:rsidP="009C09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322.075,00</w:t>
            </w:r>
          </w:p>
        </w:tc>
        <w:tc>
          <w:tcPr>
            <w:tcW w:w="1395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CAA893" w14:textId="69ADCF4E" w:rsidR="009C0973" w:rsidRDefault="009C0973" w:rsidP="009C09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912.275,00</w:t>
            </w:r>
          </w:p>
        </w:tc>
        <w:tc>
          <w:tcPr>
            <w:tcW w:w="1219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B1C98D" w14:textId="4BF6C39E" w:rsidR="009C0973" w:rsidRDefault="009C0973" w:rsidP="009C09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912.275,00</w:t>
            </w:r>
          </w:p>
        </w:tc>
        <w:tc>
          <w:tcPr>
            <w:tcW w:w="1173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8DD7E6" w14:textId="75F15CAC" w:rsidR="009C0973" w:rsidRPr="00523AB3" w:rsidRDefault="00D271D9" w:rsidP="009C0973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37,69</w:t>
            </w:r>
          </w:p>
        </w:tc>
      </w:tr>
      <w:tr w:rsidR="009C0973" w14:paraId="4B7C250C" w14:textId="77777777" w:rsidTr="009C0973">
        <w:tc>
          <w:tcPr>
            <w:tcW w:w="2570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E0B40B" w14:textId="77777777" w:rsidR="009C0973" w:rsidRDefault="009C0973" w:rsidP="009C097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GLAVA  50073  USTANOVA CENTAR ZA PRUŽANJE USLUGA U ZAJEDNICI GRADA CRIKVENICE</w:t>
            </w:r>
          </w:p>
        </w:tc>
        <w:tc>
          <w:tcPr>
            <w:tcW w:w="1331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67CF3B" w14:textId="0DF99EED" w:rsidR="009C0973" w:rsidRDefault="009C0973" w:rsidP="009C09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175.220,22</w:t>
            </w:r>
          </w:p>
        </w:tc>
        <w:tc>
          <w:tcPr>
            <w:tcW w:w="1352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85DDFA" w14:textId="3C52AC7C" w:rsidR="009C0973" w:rsidRDefault="009C0973" w:rsidP="009C09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854.530,00</w:t>
            </w:r>
          </w:p>
        </w:tc>
        <w:tc>
          <w:tcPr>
            <w:tcW w:w="1298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A1ADF6" w14:textId="4AAFE857" w:rsidR="009C0973" w:rsidRDefault="009C0973" w:rsidP="009C09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322.075,00</w:t>
            </w:r>
          </w:p>
        </w:tc>
        <w:tc>
          <w:tcPr>
            <w:tcW w:w="1395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9BB72B" w14:textId="59711C88" w:rsidR="009C0973" w:rsidRDefault="009C0973" w:rsidP="009C09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912.275,00</w:t>
            </w:r>
          </w:p>
        </w:tc>
        <w:tc>
          <w:tcPr>
            <w:tcW w:w="1219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CECFC1" w14:textId="63607FD2" w:rsidR="009C0973" w:rsidRDefault="009C0973" w:rsidP="009C097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912.275,00</w:t>
            </w:r>
          </w:p>
        </w:tc>
        <w:tc>
          <w:tcPr>
            <w:tcW w:w="1173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D8C7F7" w14:textId="477D16BD" w:rsidR="009C0973" w:rsidRPr="00523AB3" w:rsidRDefault="00D271D9" w:rsidP="009C0973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37,69</w:t>
            </w:r>
          </w:p>
        </w:tc>
      </w:tr>
    </w:tbl>
    <w:p w14:paraId="2444C0A6" w14:textId="77777777" w:rsidR="00FD303D" w:rsidRDefault="00FD303D">
      <w:pPr>
        <w:suppressAutoHyphens/>
        <w:spacing w:after="0" w:line="276" w:lineRule="auto"/>
        <w:rPr>
          <w:rFonts w:ascii="Calibri" w:eastAsia="Calibri" w:hAnsi="Calibri" w:cs="Calibri"/>
          <w:sz w:val="24"/>
        </w:rPr>
      </w:pPr>
    </w:p>
    <w:p w14:paraId="32DA6F08" w14:textId="77777777" w:rsidR="00626E9C" w:rsidRDefault="00626E9C">
      <w:pPr>
        <w:suppressAutoHyphens/>
        <w:spacing w:after="0" w:line="276" w:lineRule="auto"/>
        <w:rPr>
          <w:rFonts w:ascii="Calibri" w:eastAsia="Calibri" w:hAnsi="Calibri" w:cs="Calibri"/>
          <w:sz w:val="24"/>
        </w:rPr>
      </w:pPr>
    </w:p>
    <w:p w14:paraId="044CB8EC" w14:textId="77777777" w:rsidR="00626E9C" w:rsidRDefault="00626E9C">
      <w:pPr>
        <w:suppressAutoHyphens/>
        <w:spacing w:after="0" w:line="276" w:lineRule="auto"/>
        <w:rPr>
          <w:rFonts w:ascii="Calibri" w:eastAsia="Calibri" w:hAnsi="Calibri" w:cs="Calibri"/>
          <w:sz w:val="24"/>
        </w:rPr>
      </w:pPr>
    </w:p>
    <w:p w14:paraId="67DE1409" w14:textId="77777777" w:rsidR="00626E9C" w:rsidRDefault="00626E9C">
      <w:pPr>
        <w:suppressAutoHyphens/>
        <w:spacing w:after="0" w:line="276" w:lineRule="auto"/>
        <w:rPr>
          <w:rFonts w:ascii="Calibri" w:eastAsia="Calibri" w:hAnsi="Calibri" w:cs="Calibri"/>
          <w:sz w:val="24"/>
        </w:rPr>
      </w:pPr>
    </w:p>
    <w:p w14:paraId="7C9F5D11" w14:textId="77777777" w:rsidR="00FD303D" w:rsidRDefault="007430DF">
      <w:pPr>
        <w:spacing w:after="200" w:line="276" w:lineRule="auto"/>
        <w:jc w:val="both"/>
        <w:rPr>
          <w:rFonts w:ascii="Calibri" w:eastAsia="Calibri" w:hAnsi="Calibri" w:cs="Calibri"/>
          <w:b/>
          <w:color w:val="000000"/>
          <w:sz w:val="18"/>
        </w:rPr>
      </w:pPr>
      <w:r>
        <w:rPr>
          <w:rFonts w:ascii="Calibri" w:eastAsia="Calibri" w:hAnsi="Calibri" w:cs="Calibri"/>
          <w:b/>
          <w:color w:val="000000"/>
          <w:sz w:val="18"/>
        </w:rPr>
        <w:t>PROGRAMI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9"/>
        <w:gridCol w:w="1324"/>
        <w:gridCol w:w="1348"/>
        <w:gridCol w:w="1041"/>
        <w:gridCol w:w="1129"/>
        <w:gridCol w:w="1806"/>
        <w:gridCol w:w="1231"/>
      </w:tblGrid>
      <w:tr w:rsidR="00FD303D" w14:paraId="0DD76222" w14:textId="77777777" w:rsidTr="00CD10D8">
        <w:trPr>
          <w:trHeight w:val="269"/>
        </w:trPr>
        <w:tc>
          <w:tcPr>
            <w:tcW w:w="25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14:paraId="08C2614C" w14:textId="77777777" w:rsidR="00FD303D" w:rsidRDefault="007430D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 NAZIV PROGRAMA</w:t>
            </w:r>
          </w:p>
        </w:tc>
        <w:tc>
          <w:tcPr>
            <w:tcW w:w="13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14:paraId="241B4780" w14:textId="7F9F9219" w:rsidR="00FD303D" w:rsidRDefault="007430D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Izvršenje 202</w:t>
            </w:r>
            <w:r w:rsidR="004E50FF">
              <w:rPr>
                <w:rFonts w:ascii="Calibri" w:eastAsia="Calibri" w:hAnsi="Calibri" w:cs="Calibri"/>
                <w:b/>
                <w:color w:val="000000"/>
                <w:sz w:val="18"/>
              </w:rPr>
              <w:t>3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 xml:space="preserve">. </w:t>
            </w:r>
          </w:p>
        </w:tc>
        <w:tc>
          <w:tcPr>
            <w:tcW w:w="13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14:paraId="4592B764" w14:textId="5C223822" w:rsidR="00FD303D" w:rsidRDefault="007430D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Plan 202</w:t>
            </w:r>
            <w:r w:rsidR="004E50FF">
              <w:rPr>
                <w:rFonts w:ascii="Calibri" w:eastAsia="Calibri" w:hAnsi="Calibri" w:cs="Calibri"/>
                <w:b/>
                <w:color w:val="000000"/>
                <w:sz w:val="18"/>
              </w:rPr>
              <w:t>4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.</w:t>
            </w:r>
          </w:p>
        </w:tc>
        <w:tc>
          <w:tcPr>
            <w:tcW w:w="8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14:paraId="28925285" w14:textId="7D142776" w:rsidR="00FD303D" w:rsidRDefault="007430D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Plan 202</w:t>
            </w:r>
            <w:r w:rsidR="004E50FF">
              <w:rPr>
                <w:rFonts w:ascii="Calibri" w:eastAsia="Calibri" w:hAnsi="Calibri" w:cs="Calibri"/>
                <w:b/>
                <w:color w:val="000000"/>
                <w:sz w:val="18"/>
              </w:rPr>
              <w:t>5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14:paraId="10746DF8" w14:textId="2FD5ACD8" w:rsidR="00FD303D" w:rsidRDefault="007430D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Projekcija  202</w:t>
            </w:r>
            <w:r w:rsidR="004E50FF">
              <w:rPr>
                <w:rFonts w:ascii="Calibri" w:eastAsia="Calibri" w:hAnsi="Calibri" w:cs="Calibri"/>
                <w:b/>
                <w:color w:val="000000"/>
                <w:sz w:val="18"/>
              </w:rPr>
              <w:t>6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.</w:t>
            </w:r>
          </w:p>
        </w:tc>
        <w:tc>
          <w:tcPr>
            <w:tcW w:w="1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14:paraId="5DAB78AA" w14:textId="525CBA77" w:rsidR="00FD303D" w:rsidRDefault="007430D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Projekcija  202</w:t>
            </w:r>
            <w:r w:rsidR="004E50FF">
              <w:rPr>
                <w:rFonts w:ascii="Calibri" w:eastAsia="Calibri" w:hAnsi="Calibri" w:cs="Calibri"/>
                <w:b/>
                <w:color w:val="000000"/>
                <w:sz w:val="18"/>
              </w:rPr>
              <w:t>7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.</w:t>
            </w:r>
          </w:p>
        </w:tc>
        <w:tc>
          <w:tcPr>
            <w:tcW w:w="12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836967"/>
              <w:right w:val="single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6410D18" w14:textId="77777777" w:rsidR="00FD303D" w:rsidRDefault="007430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 xml:space="preserve">Indeks </w:t>
            </w:r>
          </w:p>
          <w:p w14:paraId="58A00472" w14:textId="6058697D" w:rsidR="00FD303D" w:rsidRDefault="007430D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202</w:t>
            </w:r>
            <w:r w:rsidR="004E50FF">
              <w:rPr>
                <w:rFonts w:ascii="Calibri" w:eastAsia="Calibri" w:hAnsi="Calibri" w:cs="Calibri"/>
                <w:b/>
                <w:color w:val="000000"/>
                <w:sz w:val="18"/>
              </w:rPr>
              <w:t>5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/202</w:t>
            </w:r>
            <w:r w:rsidR="004E50FF">
              <w:rPr>
                <w:rFonts w:ascii="Calibri" w:eastAsia="Calibri" w:hAnsi="Calibri" w:cs="Calibri"/>
                <w:b/>
                <w:color w:val="000000"/>
                <w:sz w:val="18"/>
              </w:rPr>
              <w:t>4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>.</w:t>
            </w:r>
          </w:p>
        </w:tc>
      </w:tr>
      <w:tr w:rsidR="00C95512" w14:paraId="66E26848" w14:textId="77777777" w:rsidTr="00CD10D8">
        <w:trPr>
          <w:trHeight w:val="509"/>
        </w:trPr>
        <w:tc>
          <w:tcPr>
            <w:tcW w:w="25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DC683A" w14:textId="77777777" w:rsidR="00C95512" w:rsidRDefault="00C9551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97438D" w14:textId="77777777" w:rsidR="00C95512" w:rsidRDefault="00C9551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0740D5" w14:textId="77777777" w:rsidR="00C95512" w:rsidRDefault="00C9551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4EDF3A" w14:textId="77777777" w:rsidR="00C95512" w:rsidRDefault="00C9551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D6A896" w14:textId="77777777" w:rsidR="00C95512" w:rsidRDefault="00C9551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0E4747" w14:textId="77777777" w:rsidR="00C95512" w:rsidRDefault="00C9551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  <w:vMerge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7D13EE5" w14:textId="77777777" w:rsidR="00C95512" w:rsidRDefault="00C9551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FD303D" w14:paraId="4F88A87C" w14:textId="77777777" w:rsidTr="00CD10D8">
        <w:tc>
          <w:tcPr>
            <w:tcW w:w="2529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C77C68" w14:textId="77777777" w:rsidR="00FD303D" w:rsidRDefault="007430D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Program 3201 SOCIJALNI PROGRAM GRADA</w:t>
            </w:r>
          </w:p>
        </w:tc>
        <w:tc>
          <w:tcPr>
            <w:tcW w:w="1339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FC6AFC" w14:textId="1398AEB6" w:rsidR="00FD303D" w:rsidRPr="00122173" w:rsidRDefault="00D271D9" w:rsidP="00122173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173.611,42</w:t>
            </w:r>
          </w:p>
        </w:tc>
        <w:tc>
          <w:tcPr>
            <w:tcW w:w="1364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A13125" w14:textId="3CF36853" w:rsidR="00FD303D" w:rsidRPr="00122173" w:rsidRDefault="00D271D9" w:rsidP="00122173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337.330,00</w:t>
            </w:r>
          </w:p>
        </w:tc>
        <w:tc>
          <w:tcPr>
            <w:tcW w:w="887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E72BFC" w14:textId="7D4C54E6" w:rsidR="00FD303D" w:rsidRPr="00122173" w:rsidRDefault="00D271D9" w:rsidP="00122173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319.375,00</w:t>
            </w:r>
          </w:p>
        </w:tc>
        <w:tc>
          <w:tcPr>
            <w:tcW w:w="1134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8F50B2" w14:textId="46B430CA" w:rsidR="00FD303D" w:rsidRPr="00122173" w:rsidRDefault="00D271D9" w:rsidP="00122173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395.075,00</w:t>
            </w:r>
          </w:p>
        </w:tc>
        <w:tc>
          <w:tcPr>
            <w:tcW w:w="1846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177096" w14:textId="3E0084ED" w:rsidR="00FD303D" w:rsidRPr="00122173" w:rsidRDefault="00D271D9" w:rsidP="00122173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395.075,00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4725FA" w14:textId="7ED984BB" w:rsidR="00FD303D" w:rsidRPr="00122173" w:rsidRDefault="00626E9C" w:rsidP="00122173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94,68</w:t>
            </w:r>
          </w:p>
        </w:tc>
      </w:tr>
      <w:tr w:rsidR="00FD303D" w14:paraId="2A989B96" w14:textId="77777777" w:rsidTr="00CD10D8">
        <w:tc>
          <w:tcPr>
            <w:tcW w:w="2529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B46D85" w14:textId="77777777" w:rsidR="00FD303D" w:rsidRDefault="007430D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Program 5101 KAPITALNA ULAGANJA U SOCIJALNOJ ZAŠTITI</w:t>
            </w:r>
          </w:p>
        </w:tc>
        <w:tc>
          <w:tcPr>
            <w:tcW w:w="1339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DA644D" w14:textId="1EF96BA7" w:rsidR="00FD303D" w:rsidRPr="00122173" w:rsidRDefault="00D271D9" w:rsidP="00122173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1.608,80</w:t>
            </w:r>
          </w:p>
        </w:tc>
        <w:tc>
          <w:tcPr>
            <w:tcW w:w="1364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46C7C5" w14:textId="41D322E9" w:rsidR="00FD303D" w:rsidRPr="00122173" w:rsidRDefault="00D271D9" w:rsidP="00122173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517.200,00</w:t>
            </w:r>
          </w:p>
        </w:tc>
        <w:tc>
          <w:tcPr>
            <w:tcW w:w="887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6ABCB0" w14:textId="67DB7D43" w:rsidR="00FD303D" w:rsidRPr="00122173" w:rsidRDefault="00D271D9" w:rsidP="00122173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2.700,00</w:t>
            </w:r>
          </w:p>
        </w:tc>
        <w:tc>
          <w:tcPr>
            <w:tcW w:w="1134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D589F8" w14:textId="38916926" w:rsidR="00FD303D" w:rsidRPr="00122173" w:rsidRDefault="00D271D9" w:rsidP="00122173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517.200,00</w:t>
            </w:r>
          </w:p>
        </w:tc>
        <w:tc>
          <w:tcPr>
            <w:tcW w:w="1846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1AEDB9" w14:textId="6195075C" w:rsidR="00FD303D" w:rsidRPr="00122173" w:rsidRDefault="00D271D9" w:rsidP="00122173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517.200,00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1EAB25" w14:textId="18D4E6FB" w:rsidR="00FD303D" w:rsidRPr="00122173" w:rsidRDefault="00626E9C" w:rsidP="00210033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0,52</w:t>
            </w:r>
          </w:p>
        </w:tc>
      </w:tr>
      <w:tr w:rsidR="00FD303D" w14:paraId="3C199812" w14:textId="77777777" w:rsidTr="00CD10D8">
        <w:tc>
          <w:tcPr>
            <w:tcW w:w="2529" w:type="dxa"/>
            <w:tcBorders>
              <w:top w:val="single" w:sz="0" w:space="0" w:color="836967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95879C" w14:textId="77777777" w:rsidR="00FD303D" w:rsidRDefault="007430D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UKUPNO</w:t>
            </w:r>
          </w:p>
        </w:tc>
        <w:tc>
          <w:tcPr>
            <w:tcW w:w="1339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803566" w14:textId="70B2C06C" w:rsidR="00FD303D" w:rsidRPr="00122173" w:rsidRDefault="00D271D9" w:rsidP="00122173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175.220,22</w:t>
            </w:r>
          </w:p>
        </w:tc>
        <w:tc>
          <w:tcPr>
            <w:tcW w:w="1364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8D8011" w14:textId="5225634C" w:rsidR="00FD303D" w:rsidRPr="00122173" w:rsidRDefault="00D271D9" w:rsidP="00122173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854.530,00</w:t>
            </w:r>
          </w:p>
        </w:tc>
        <w:tc>
          <w:tcPr>
            <w:tcW w:w="887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76E950" w14:textId="2164F38A" w:rsidR="00FD303D" w:rsidRPr="00122173" w:rsidRDefault="00D271D9" w:rsidP="00122173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322.075,00</w:t>
            </w:r>
          </w:p>
        </w:tc>
        <w:tc>
          <w:tcPr>
            <w:tcW w:w="1134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E1736F" w14:textId="26EE3812" w:rsidR="00FD303D" w:rsidRPr="00122173" w:rsidRDefault="00D271D9" w:rsidP="00122173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912.275,00</w:t>
            </w:r>
          </w:p>
        </w:tc>
        <w:tc>
          <w:tcPr>
            <w:tcW w:w="1846" w:type="dxa"/>
            <w:tcBorders>
              <w:top w:val="single" w:sz="0" w:space="0" w:color="836967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164D34" w14:textId="4D22C67F" w:rsidR="00FD303D" w:rsidRPr="00122173" w:rsidRDefault="00D271D9" w:rsidP="00122173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912.275,00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0" w:space="0" w:color="836967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9CA2AD" w14:textId="7456876A" w:rsidR="00FD303D" w:rsidRPr="00122173" w:rsidRDefault="00D271D9" w:rsidP="00122173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37,69</w:t>
            </w:r>
          </w:p>
        </w:tc>
      </w:tr>
    </w:tbl>
    <w:p w14:paraId="3CEBC07B" w14:textId="062844E4" w:rsidR="00FD303D" w:rsidRDefault="00FD303D">
      <w:pPr>
        <w:suppressAutoHyphens/>
        <w:spacing w:after="0" w:line="276" w:lineRule="auto"/>
        <w:rPr>
          <w:rFonts w:ascii="Calibri" w:eastAsia="Calibri" w:hAnsi="Calibri" w:cs="Calibri"/>
          <w:sz w:val="24"/>
        </w:rPr>
      </w:pPr>
    </w:p>
    <w:p w14:paraId="1FA769DB" w14:textId="3A076739" w:rsidR="008658A9" w:rsidRPr="008658A9" w:rsidRDefault="008658A9" w:rsidP="008658A9">
      <w:pPr>
        <w:spacing w:after="0"/>
        <w:jc w:val="both"/>
        <w:rPr>
          <w:rFonts w:ascii="Calibri" w:eastAsia="Calibri" w:hAnsi="Calibri" w:cs="Calibri"/>
          <w:sz w:val="18"/>
          <w:szCs w:val="18"/>
          <w:lang w:eastAsia="en-US"/>
        </w:rPr>
      </w:pPr>
    </w:p>
    <w:p w14:paraId="7494BA84" w14:textId="77777777" w:rsidR="008658A9" w:rsidRPr="008658A9" w:rsidRDefault="008658A9" w:rsidP="008658A9">
      <w:pPr>
        <w:numPr>
          <w:ilvl w:val="0"/>
          <w:numId w:val="23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lang w:eastAsia="en-US"/>
        </w:rPr>
      </w:pPr>
      <w:r w:rsidRPr="008658A9">
        <w:rPr>
          <w:rFonts w:ascii="Times New Roman" w:eastAsia="Calibri" w:hAnsi="Times New Roman" w:cs="Times New Roman"/>
          <w:b/>
          <w:sz w:val="24"/>
          <w:lang w:eastAsia="en-US"/>
        </w:rPr>
        <w:t>OBRAZLOŽENJE PROGRAMA</w:t>
      </w:r>
    </w:p>
    <w:p w14:paraId="08C4507E" w14:textId="77777777" w:rsidR="008658A9" w:rsidRPr="008658A9" w:rsidRDefault="008658A9" w:rsidP="008658A9">
      <w:pPr>
        <w:spacing w:after="0" w:line="276" w:lineRule="auto"/>
        <w:rPr>
          <w:rFonts w:ascii="Times New Roman" w:eastAsia="Calibri" w:hAnsi="Times New Roman" w:cs="Times New Roman"/>
          <w:sz w:val="24"/>
          <w:lang w:eastAsia="en-US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8658A9" w:rsidRPr="008658A9" w14:paraId="28F14221" w14:textId="77777777" w:rsidTr="00C17106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0B309" w14:textId="447A98B6" w:rsidR="008658A9" w:rsidRPr="008658A9" w:rsidRDefault="008658A9" w:rsidP="0086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658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PROGRAM </w:t>
            </w:r>
            <w:r w:rsidR="009526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3201 SOCIJALNI PROGRAM GRADA</w:t>
            </w:r>
            <w:r w:rsidRPr="008658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658A9" w:rsidRPr="008658A9" w14:paraId="0ACF97A1" w14:textId="77777777" w:rsidTr="00C17106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2A828" w14:textId="77777777" w:rsidR="008658A9" w:rsidRPr="008658A9" w:rsidRDefault="008658A9" w:rsidP="0086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58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Opis programa, svrha programa</w:t>
            </w:r>
            <w:r w:rsidRPr="00865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0E0D4EDB" w14:textId="77777777" w:rsidR="009526F0" w:rsidRPr="00693F93" w:rsidRDefault="009526F0" w:rsidP="00952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F93">
              <w:rPr>
                <w:rFonts w:ascii="Times New Roman" w:hAnsi="Times New Roman" w:cs="Times New Roman"/>
                <w:sz w:val="20"/>
                <w:szCs w:val="20"/>
              </w:rPr>
              <w:t xml:space="preserve">Socijalni program grada obuhvaća: </w:t>
            </w:r>
          </w:p>
          <w:p w14:paraId="2F96F1F7" w14:textId="77777777" w:rsidR="009526F0" w:rsidRDefault="009526F0" w:rsidP="009526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F93">
              <w:rPr>
                <w:rFonts w:ascii="Times New Roman" w:hAnsi="Times New Roman" w:cs="Times New Roman"/>
                <w:sz w:val="20"/>
                <w:szCs w:val="20"/>
              </w:rPr>
              <w:t xml:space="preserve">- Aktivnost A320105 POMOĆ STARIJIM I NEMOĆNIM OSOBAMA Program je usmjeren na redovan rad, a odnosi se na plaće i prava djelatnika Centra, na materijalne i financijske rashode koji su potrebni za funkcioniranje djelatnosti. Izvor financiranja su ostali prihodi i primici Grada, vlastiti prihodi tj. uplate korisnika te EU fondovi. </w:t>
            </w:r>
          </w:p>
          <w:p w14:paraId="1179DAE7" w14:textId="3D315083" w:rsidR="008658A9" w:rsidRPr="008658A9" w:rsidRDefault="009526F0" w:rsidP="00952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3F93">
              <w:rPr>
                <w:rFonts w:ascii="Times New Roman" w:hAnsi="Times New Roman" w:cs="Times New Roman"/>
                <w:sz w:val="20"/>
                <w:szCs w:val="20"/>
              </w:rPr>
              <w:t xml:space="preserve">U Centru je zaposleno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93F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djelatnika: ravnateljica, voditeljica odsjeka Pomoć u kući,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693F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3F93">
              <w:rPr>
                <w:rFonts w:ascii="Times New Roman" w:eastAsia="Calibri" w:hAnsi="Times New Roman" w:cs="Times New Roman"/>
                <w:sz w:val="20"/>
                <w:szCs w:val="20"/>
              </w:rPr>
              <w:t>gerontodomaćica</w:t>
            </w:r>
            <w:proofErr w:type="spellEnd"/>
            <w:r w:rsidRPr="00693F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 1 pomoćni radnik</w:t>
            </w:r>
            <w:r w:rsidRPr="00693F93">
              <w:rPr>
                <w:rFonts w:ascii="Times New Roman" w:hAnsi="Times New Roman" w:cs="Times New Roman"/>
                <w:sz w:val="20"/>
                <w:szCs w:val="20"/>
              </w:rPr>
              <w:t>. U projekciji plana za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93F93">
              <w:rPr>
                <w:rFonts w:ascii="Times New Roman" w:hAnsi="Times New Roman" w:cs="Times New Roman"/>
                <w:sz w:val="20"/>
                <w:szCs w:val="20"/>
              </w:rPr>
              <w:t>.-202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93F9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519A2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r w:rsidRPr="00693F93">
              <w:rPr>
                <w:rFonts w:ascii="Times New Roman" w:hAnsi="Times New Roman" w:cs="Times New Roman"/>
                <w:sz w:val="20"/>
                <w:szCs w:val="20"/>
              </w:rPr>
              <w:t xml:space="preserve">planiraju se </w:t>
            </w:r>
            <w:r w:rsidR="007519A2">
              <w:rPr>
                <w:rFonts w:ascii="Times New Roman" w:hAnsi="Times New Roman" w:cs="Times New Roman"/>
                <w:sz w:val="20"/>
                <w:szCs w:val="20"/>
              </w:rPr>
              <w:t>značajna odstupanja u odnosu na plan za tekuću godinu</w:t>
            </w:r>
            <w:r w:rsidRPr="00693F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58A9" w:rsidRPr="008658A9" w14:paraId="688BE909" w14:textId="77777777" w:rsidTr="00C17106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F8A872" w14:textId="77777777" w:rsidR="008658A9" w:rsidRPr="008658A9" w:rsidRDefault="008658A9" w:rsidP="0086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8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Ciljevi provedbe programa </w:t>
            </w:r>
          </w:p>
          <w:p w14:paraId="12A156FB" w14:textId="77777777" w:rsidR="007519A2" w:rsidRPr="00CF5AF7" w:rsidRDefault="007519A2" w:rsidP="007519A2">
            <w:pPr>
              <w:spacing w:after="200" w:line="276" w:lineRule="auto"/>
              <w:ind w:left="720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CF5AF7">
              <w:rPr>
                <w:rFonts w:ascii="Times New Roman" w:hAnsi="Times New Roman" w:cs="Times New Roman"/>
                <w:sz w:val="20"/>
                <w:szCs w:val="20"/>
              </w:rPr>
              <w:t>Cilj 1: Cilj programa usmjeren je na povećanje i poboljšanje kvalitete života starijih i nemoćnih osoba u zajednici zalaganjem za nove politike socijalne skrbi i pružanjem različitih izvaninstitu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cionalnih usluga.</w:t>
            </w:r>
          </w:p>
          <w:tbl>
            <w:tblPr>
              <w:tblStyle w:val="Reetkatablice1"/>
              <w:tblW w:w="10194" w:type="dxa"/>
              <w:tblInd w:w="6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5"/>
              <w:gridCol w:w="1175"/>
              <w:gridCol w:w="1189"/>
              <w:gridCol w:w="1162"/>
              <w:gridCol w:w="1967"/>
              <w:gridCol w:w="1175"/>
              <w:gridCol w:w="1175"/>
              <w:gridCol w:w="1176"/>
            </w:tblGrid>
            <w:tr w:rsidR="008658A9" w:rsidRPr="008658A9" w14:paraId="0EF3C836" w14:textId="77777777" w:rsidTr="008658A9"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  <w:hideMark/>
                </w:tcPr>
                <w:p w14:paraId="13775640" w14:textId="77777777" w:rsidR="008658A9" w:rsidRPr="008658A9" w:rsidRDefault="008658A9" w:rsidP="008658A9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Pokazatelj učinka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  <w:hideMark/>
                </w:tcPr>
                <w:p w14:paraId="643496CF" w14:textId="77777777" w:rsidR="008658A9" w:rsidRPr="008658A9" w:rsidRDefault="008658A9" w:rsidP="008658A9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  <w:hideMark/>
                </w:tcPr>
                <w:p w14:paraId="508A80EE" w14:textId="77777777" w:rsidR="008658A9" w:rsidRPr="008658A9" w:rsidRDefault="008658A9" w:rsidP="008658A9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  <w:hideMark/>
                </w:tcPr>
                <w:p w14:paraId="6C80FC5B" w14:textId="77777777" w:rsidR="008658A9" w:rsidRPr="008658A9" w:rsidRDefault="008658A9" w:rsidP="008658A9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 xml:space="preserve">Polazna vrijednost 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  <w:hideMark/>
                </w:tcPr>
                <w:p w14:paraId="2B5E1D5B" w14:textId="77777777" w:rsidR="008658A9" w:rsidRPr="008658A9" w:rsidRDefault="008658A9" w:rsidP="008658A9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  <w:hideMark/>
                </w:tcPr>
                <w:p w14:paraId="5498EDEB" w14:textId="77777777" w:rsidR="008658A9" w:rsidRPr="008658A9" w:rsidRDefault="008658A9" w:rsidP="008658A9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Ciljana vrijednost za 2025.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hideMark/>
                </w:tcPr>
                <w:p w14:paraId="09EC439D" w14:textId="77777777" w:rsidR="008658A9" w:rsidRPr="008658A9" w:rsidRDefault="008658A9" w:rsidP="008658A9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Ciljana vrijednost za 2026.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hideMark/>
                </w:tcPr>
                <w:p w14:paraId="47EA9F73" w14:textId="77777777" w:rsidR="008658A9" w:rsidRPr="008658A9" w:rsidRDefault="008658A9" w:rsidP="008658A9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Ciljana vrijednost za 2027.</w:t>
                  </w:r>
                </w:p>
              </w:tc>
            </w:tr>
            <w:tr w:rsidR="007519A2" w:rsidRPr="008658A9" w14:paraId="5275409D" w14:textId="77777777" w:rsidTr="00C17106"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47365" w14:textId="605A13C3" w:rsidR="007519A2" w:rsidRPr="008658A9" w:rsidRDefault="007519A2" w:rsidP="007519A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Povećanje broja korisnika usluga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BB0DF" w14:textId="7AB502F7" w:rsidR="007519A2" w:rsidRPr="008658A9" w:rsidRDefault="007519A2" w:rsidP="007519A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Organiziranjem usluga Centra omogućuje se osobama kojima je nužna pomoć u kućanskim poslovima što duže ostati u svom kućanstvu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1D4A48" w14:textId="0D3FC9DA" w:rsidR="007519A2" w:rsidRPr="008658A9" w:rsidRDefault="007519A2" w:rsidP="007519A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Broj korisnika</w:t>
                  </w: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77BF4" w14:textId="0EFEED40" w:rsidR="007519A2" w:rsidRPr="008658A9" w:rsidRDefault="00F57A37" w:rsidP="007519A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80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B2AA4" w14:textId="2A2CA4E2" w:rsidR="007519A2" w:rsidRPr="008658A9" w:rsidRDefault="007519A2" w:rsidP="007519A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  <w:sz w:val="16"/>
                    </w:rPr>
                    <w:t>Centar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F97BD" w14:textId="4187D027" w:rsidR="007519A2" w:rsidRPr="008658A9" w:rsidRDefault="00F57A37" w:rsidP="007519A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  <w:sz w:val="16"/>
                    </w:rPr>
                    <w:t>85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AD1669" w14:textId="43725CC5" w:rsidR="007519A2" w:rsidRPr="008658A9" w:rsidRDefault="00F57A37" w:rsidP="007519A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90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419170" w14:textId="3D118C21" w:rsidR="007519A2" w:rsidRPr="008658A9" w:rsidRDefault="007519A2" w:rsidP="007519A2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  <w:sz w:val="16"/>
                    </w:rPr>
                    <w:t>90</w:t>
                  </w:r>
                </w:p>
              </w:tc>
            </w:tr>
          </w:tbl>
          <w:p w14:paraId="773CB973" w14:textId="77777777" w:rsidR="008658A9" w:rsidRPr="008658A9" w:rsidRDefault="008658A9" w:rsidP="008658A9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6FA358A0" w14:textId="77777777" w:rsidR="008658A9" w:rsidRPr="008658A9" w:rsidRDefault="008658A9" w:rsidP="008658A9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5A77E24C" w14:textId="77777777" w:rsidR="008658A9" w:rsidRPr="008658A9" w:rsidRDefault="008658A9" w:rsidP="008658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4316A41" w14:textId="77777777" w:rsidR="008658A9" w:rsidRPr="008658A9" w:rsidRDefault="008658A9" w:rsidP="008658A9">
      <w:pPr>
        <w:numPr>
          <w:ilvl w:val="0"/>
          <w:numId w:val="24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658A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Procjena i ishodište potrebnih sredstava za aktivnosti/projekte unutar programa</w:t>
      </w:r>
    </w:p>
    <w:p w14:paraId="36C627FD" w14:textId="77777777" w:rsidR="008658A9" w:rsidRPr="008658A9" w:rsidRDefault="008658A9" w:rsidP="008658A9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03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50"/>
        <w:gridCol w:w="1417"/>
        <w:gridCol w:w="1418"/>
        <w:gridCol w:w="1417"/>
        <w:gridCol w:w="1418"/>
        <w:gridCol w:w="1276"/>
        <w:gridCol w:w="1276"/>
      </w:tblGrid>
      <w:tr w:rsidR="008658A9" w:rsidRPr="008658A9" w14:paraId="61FAB7AF" w14:textId="77777777" w:rsidTr="00C17106">
        <w:trPr>
          <w:trHeight w:val="360"/>
        </w:trPr>
        <w:tc>
          <w:tcPr>
            <w:tcW w:w="2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AF8EFB9" w14:textId="77777777" w:rsidR="008658A9" w:rsidRPr="008658A9" w:rsidRDefault="008658A9" w:rsidP="00865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658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NAZIV PROGRAMA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B116BBD" w14:textId="6F2D6A17" w:rsidR="008658A9" w:rsidRPr="008658A9" w:rsidRDefault="008658A9" w:rsidP="0086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658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Izvršenje 202</w:t>
            </w:r>
            <w:r w:rsidR="007519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  <w:r w:rsidRPr="008658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14:paraId="165F2248" w14:textId="77777777" w:rsidR="008658A9" w:rsidRPr="008658A9" w:rsidRDefault="008658A9" w:rsidP="008658A9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AB2D7EE" w14:textId="6F1D0759" w:rsidR="008658A9" w:rsidRPr="008658A9" w:rsidRDefault="008658A9" w:rsidP="0086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658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Plan 202</w:t>
            </w:r>
            <w:r w:rsidR="007519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 w:rsidRPr="008658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A12B302" w14:textId="417A75CC" w:rsidR="008658A9" w:rsidRPr="008658A9" w:rsidRDefault="008658A9" w:rsidP="0086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658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Projekcija 202</w:t>
            </w:r>
            <w:r w:rsidR="007519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  <w:r w:rsidRPr="008658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</w:tcPr>
          <w:p w14:paraId="5A6A1CA1" w14:textId="77777777" w:rsidR="008658A9" w:rsidRPr="008658A9" w:rsidRDefault="008658A9" w:rsidP="0086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  <w:p w14:paraId="33D94294" w14:textId="05383C4B" w:rsidR="008658A9" w:rsidRPr="008658A9" w:rsidRDefault="008658A9" w:rsidP="0086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658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Projekcija 202</w:t>
            </w:r>
            <w:r w:rsidR="007519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  <w:r w:rsidRPr="008658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0DBE56F" w14:textId="77777777" w:rsidR="008658A9" w:rsidRPr="008658A9" w:rsidRDefault="008658A9" w:rsidP="0086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658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Indeks</w:t>
            </w:r>
          </w:p>
          <w:p w14:paraId="7EFD999A" w14:textId="2EC55543" w:rsidR="008658A9" w:rsidRPr="008658A9" w:rsidRDefault="008658A9" w:rsidP="00865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658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</w:t>
            </w:r>
            <w:r w:rsidR="007519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 w:rsidRPr="008658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/202</w:t>
            </w:r>
            <w:r w:rsidR="007519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  <w:r w:rsidRPr="008658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658A9" w:rsidRPr="008658A9" w14:paraId="35130707" w14:textId="77777777" w:rsidTr="00C17106">
        <w:trPr>
          <w:trHeight w:val="315"/>
        </w:trPr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58F76" w14:textId="77777777" w:rsidR="008658A9" w:rsidRPr="008658A9" w:rsidRDefault="008658A9" w:rsidP="00865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3D885E" w14:textId="77777777" w:rsidR="008658A9" w:rsidRPr="008658A9" w:rsidRDefault="008658A9" w:rsidP="00865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14:paraId="34A56A92" w14:textId="48C6C590" w:rsidR="008658A9" w:rsidRPr="008658A9" w:rsidRDefault="008658A9" w:rsidP="008658A9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658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Plan 202</w:t>
            </w:r>
            <w:r w:rsidR="007519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  <w:r w:rsidRPr="008658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8F63682" w14:textId="77777777" w:rsidR="008658A9" w:rsidRPr="008658A9" w:rsidRDefault="008658A9" w:rsidP="00865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960068" w14:textId="77777777" w:rsidR="008658A9" w:rsidRPr="008658A9" w:rsidRDefault="008658A9" w:rsidP="00865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D9A4DD4" w14:textId="77777777" w:rsidR="008658A9" w:rsidRPr="008658A9" w:rsidRDefault="008658A9" w:rsidP="00865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892C2" w14:textId="77777777" w:rsidR="008658A9" w:rsidRPr="008658A9" w:rsidRDefault="008658A9" w:rsidP="00865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7A37" w:rsidRPr="008658A9" w14:paraId="7F84E998" w14:textId="77777777" w:rsidTr="005F693D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015642" w14:textId="26BE2FE0" w:rsidR="00F57A37" w:rsidRPr="00FE6C12" w:rsidRDefault="00F57A37" w:rsidP="00F57A37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18"/>
                <w:szCs w:val="18"/>
              </w:rPr>
            </w:pPr>
            <w:r w:rsidRPr="00FE6C12">
              <w:rPr>
                <w:rFonts w:eastAsia="Calibri" w:cstheme="minorHAnsi"/>
                <w:b/>
                <w:sz w:val="18"/>
                <w:szCs w:val="18"/>
              </w:rPr>
              <w:t>UKUPNO PROGRAM</w:t>
            </w:r>
            <w:r w:rsidRPr="00FE6C12">
              <w:rPr>
                <w:rFonts w:eastAsia="Calibri" w:cstheme="minorHAnsi"/>
                <w:b/>
                <w:sz w:val="18"/>
                <w:szCs w:val="18"/>
              </w:rPr>
              <w:t xml:space="preserve"> 3201 SOCIJALNI PROGRAM GRADA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56FD16" w14:textId="7208B099" w:rsidR="00F57A37" w:rsidRPr="00FE6C12" w:rsidRDefault="00F57A37" w:rsidP="00F57A37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FF0000"/>
                <w:sz w:val="18"/>
                <w:szCs w:val="18"/>
              </w:rPr>
            </w:pPr>
            <w:r w:rsidRPr="00FE6C12">
              <w:rPr>
                <w:rFonts w:eastAsia="Calibri" w:cstheme="minorHAnsi"/>
                <w:b/>
                <w:sz w:val="18"/>
                <w:szCs w:val="18"/>
              </w:rPr>
              <w:t>173.611,42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383066" w14:textId="526BD039" w:rsidR="00F57A37" w:rsidRPr="00FE6C12" w:rsidRDefault="00F57A37" w:rsidP="00F57A37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FF0000"/>
                <w:sz w:val="18"/>
                <w:szCs w:val="18"/>
              </w:rPr>
            </w:pPr>
            <w:r w:rsidRPr="00FE6C12">
              <w:rPr>
                <w:rFonts w:eastAsia="Calibri" w:cstheme="minorHAnsi"/>
                <w:b/>
                <w:sz w:val="18"/>
                <w:szCs w:val="18"/>
              </w:rPr>
              <w:t>337.330,00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A59930" w14:textId="0D1FF141" w:rsidR="00F57A37" w:rsidRPr="00FE6C12" w:rsidRDefault="00F57A37" w:rsidP="00F57A37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FF0000"/>
                <w:sz w:val="18"/>
                <w:szCs w:val="18"/>
              </w:rPr>
            </w:pPr>
            <w:r w:rsidRPr="00FE6C12">
              <w:rPr>
                <w:rFonts w:eastAsia="Calibri" w:cstheme="minorHAnsi"/>
                <w:b/>
                <w:sz w:val="18"/>
                <w:szCs w:val="18"/>
              </w:rPr>
              <w:t>319.375,00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F2A1FF" w14:textId="1D76F639" w:rsidR="00F57A37" w:rsidRPr="00FE6C12" w:rsidRDefault="00F57A37" w:rsidP="00F57A37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FF0000"/>
                <w:sz w:val="18"/>
                <w:szCs w:val="18"/>
              </w:rPr>
            </w:pPr>
            <w:r w:rsidRPr="00FE6C12">
              <w:rPr>
                <w:rFonts w:eastAsia="Calibri" w:cstheme="minorHAnsi"/>
                <w:b/>
                <w:sz w:val="18"/>
                <w:szCs w:val="18"/>
              </w:rPr>
              <w:t>395.075,00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3DB27D" w14:textId="77D0B79A" w:rsidR="00F57A37" w:rsidRPr="00FE6C12" w:rsidRDefault="00F57A37" w:rsidP="00F57A37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FF0000"/>
                <w:sz w:val="18"/>
                <w:szCs w:val="18"/>
              </w:rPr>
            </w:pPr>
            <w:r w:rsidRPr="00FE6C12">
              <w:rPr>
                <w:rFonts w:eastAsia="Calibri" w:cstheme="minorHAnsi"/>
                <w:b/>
                <w:sz w:val="18"/>
                <w:szCs w:val="18"/>
              </w:rPr>
              <w:t>395.075,00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14:paraId="15F5532F" w14:textId="1D20996A" w:rsidR="00F57A37" w:rsidRPr="00FE6C12" w:rsidRDefault="00F57A37" w:rsidP="00F57A37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FF0000"/>
                <w:sz w:val="18"/>
                <w:szCs w:val="18"/>
              </w:rPr>
            </w:pPr>
            <w:r w:rsidRPr="00FE6C12">
              <w:rPr>
                <w:rFonts w:eastAsia="Calibri" w:cstheme="minorHAnsi"/>
                <w:b/>
                <w:sz w:val="18"/>
                <w:szCs w:val="18"/>
              </w:rPr>
              <w:t>94,68</w:t>
            </w:r>
          </w:p>
        </w:tc>
      </w:tr>
      <w:tr w:rsidR="00F57A37" w:rsidRPr="008658A9" w14:paraId="46EB932F" w14:textId="77777777" w:rsidTr="00C17106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025CEA" w14:textId="46367E26" w:rsidR="00F57A37" w:rsidRPr="00FE6C12" w:rsidRDefault="00F57A37" w:rsidP="00F57A37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FE6C12">
              <w:rPr>
                <w:rFonts w:cstheme="minorHAnsi"/>
                <w:b/>
                <w:color w:val="000000"/>
                <w:sz w:val="18"/>
                <w:szCs w:val="18"/>
              </w:rPr>
              <w:t>Aktivnost A320105 POMOĆ STARIJIM I NEMOĆNIM OSOBAMA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B337AD" w14:textId="14420BD7" w:rsidR="00F57A37" w:rsidRPr="00FE6C12" w:rsidRDefault="00F57A37" w:rsidP="00F57A37">
            <w:pPr>
              <w:jc w:val="right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FE6C12">
              <w:rPr>
                <w:rFonts w:cstheme="minorHAnsi"/>
                <w:b/>
                <w:color w:val="000000"/>
                <w:sz w:val="18"/>
                <w:szCs w:val="18"/>
              </w:rPr>
              <w:t>173.611,42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6BCA4E" w14:textId="21830FDF" w:rsidR="00F57A37" w:rsidRPr="00FE6C12" w:rsidRDefault="00F57A37" w:rsidP="00F57A37">
            <w:pPr>
              <w:jc w:val="right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FE6C12">
              <w:rPr>
                <w:rFonts w:cstheme="minorHAnsi"/>
                <w:b/>
                <w:color w:val="000000"/>
                <w:sz w:val="18"/>
                <w:szCs w:val="18"/>
              </w:rPr>
              <w:t>261.630,00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A3CDFBD" w14:textId="020FFF2B" w:rsidR="00F57A37" w:rsidRPr="00FE6C12" w:rsidRDefault="00F57A37" w:rsidP="00F57A37">
            <w:pPr>
              <w:jc w:val="right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FE6C12">
              <w:rPr>
                <w:rFonts w:cstheme="minorHAnsi"/>
                <w:b/>
                <w:color w:val="000000"/>
                <w:sz w:val="18"/>
                <w:szCs w:val="18"/>
              </w:rPr>
              <w:t>319.375,00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60217D" w14:textId="4F7E29CF" w:rsidR="00F57A37" w:rsidRPr="00FE6C12" w:rsidRDefault="00865DE2" w:rsidP="00F57A37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FF0000"/>
                <w:sz w:val="18"/>
                <w:szCs w:val="18"/>
              </w:rPr>
            </w:pPr>
            <w:r w:rsidRPr="00FE6C12">
              <w:rPr>
                <w:rFonts w:cstheme="minorHAnsi"/>
                <w:b/>
                <w:color w:val="000000"/>
                <w:sz w:val="18"/>
                <w:szCs w:val="18"/>
              </w:rPr>
              <w:t>319.375,00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F18B5B" w14:textId="3616DBB7" w:rsidR="00F57A37" w:rsidRPr="00FE6C12" w:rsidRDefault="00865DE2" w:rsidP="00F57A37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FF0000"/>
                <w:sz w:val="18"/>
                <w:szCs w:val="18"/>
              </w:rPr>
            </w:pPr>
            <w:r w:rsidRPr="00FE6C12">
              <w:rPr>
                <w:rFonts w:cstheme="minorHAnsi"/>
                <w:b/>
                <w:color w:val="000000"/>
                <w:sz w:val="18"/>
                <w:szCs w:val="18"/>
              </w:rPr>
              <w:t>319.375,00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37BFED3" w14:textId="2CEA0739" w:rsidR="00F57A37" w:rsidRPr="00FE6C12" w:rsidRDefault="004922BA" w:rsidP="00F57A37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FF0000"/>
                <w:sz w:val="18"/>
                <w:szCs w:val="18"/>
              </w:rPr>
            </w:pPr>
            <w:r w:rsidRPr="00FE6C12">
              <w:rPr>
                <w:rFonts w:eastAsia="Times New Roman" w:cstheme="minorHAnsi"/>
                <w:b/>
                <w:sz w:val="18"/>
                <w:szCs w:val="18"/>
              </w:rPr>
              <w:t>122,07</w:t>
            </w:r>
          </w:p>
        </w:tc>
      </w:tr>
      <w:tr w:rsidR="00F57A37" w:rsidRPr="008658A9" w14:paraId="6B170A85" w14:textId="77777777" w:rsidTr="00C17106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7A4432" w14:textId="16943978" w:rsidR="00F57A37" w:rsidRPr="00FE6C12" w:rsidRDefault="00F57A37" w:rsidP="00F57A37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18"/>
                <w:szCs w:val="18"/>
              </w:rPr>
            </w:pPr>
            <w:r w:rsidRPr="00FE6C12">
              <w:rPr>
                <w:rFonts w:eastAsia="Times New Roman" w:cstheme="minorHAnsi"/>
                <w:b/>
                <w:sz w:val="18"/>
                <w:szCs w:val="18"/>
              </w:rPr>
              <w:t xml:space="preserve">Aktivnost </w:t>
            </w:r>
            <w:r w:rsidR="00865DE2" w:rsidRPr="00FE6C12">
              <w:rPr>
                <w:rFonts w:eastAsia="Times New Roman" w:cstheme="minorHAnsi"/>
                <w:b/>
                <w:sz w:val="18"/>
                <w:szCs w:val="18"/>
              </w:rPr>
              <w:t>Tekući projekt T320116 DNEVNI BORAVAK ZA STARIJE I NEMOĆNE OSOBE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970F00" w14:textId="0F7FB0DD" w:rsidR="00F57A37" w:rsidRPr="00FE6C12" w:rsidRDefault="004922BA" w:rsidP="00F57A37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FE6C12">
              <w:rPr>
                <w:rFonts w:eastAsia="Times New Roman"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274EDC" w14:textId="7517726F" w:rsidR="00F57A37" w:rsidRPr="00FE6C12" w:rsidRDefault="004922BA" w:rsidP="00F57A37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FE6C12">
              <w:rPr>
                <w:rFonts w:eastAsia="Times New Roman" w:cstheme="minorHAnsi"/>
                <w:b/>
                <w:sz w:val="18"/>
                <w:szCs w:val="18"/>
              </w:rPr>
              <w:t>75.700,00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094249" w14:textId="74D6AB7F" w:rsidR="00F57A37" w:rsidRPr="00FE6C12" w:rsidRDefault="004922BA" w:rsidP="00F57A37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FE6C12">
              <w:rPr>
                <w:rFonts w:eastAsia="Times New Roman"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40C7BB" w14:textId="6C835C65" w:rsidR="00F57A37" w:rsidRPr="00FE6C12" w:rsidRDefault="004922BA" w:rsidP="00F57A37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FE6C12">
              <w:rPr>
                <w:rFonts w:eastAsia="Times New Roman" w:cstheme="minorHAnsi"/>
                <w:b/>
                <w:sz w:val="18"/>
                <w:szCs w:val="18"/>
              </w:rPr>
              <w:t>75.700,00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A5447F" w14:textId="77777777" w:rsidR="004922BA" w:rsidRPr="00FE6C12" w:rsidRDefault="004922BA" w:rsidP="00F57A37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1E3B2947" w14:textId="0ECD438E" w:rsidR="00F57A37" w:rsidRPr="00FE6C12" w:rsidRDefault="004922BA" w:rsidP="00F57A37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FE6C12">
              <w:rPr>
                <w:rFonts w:eastAsia="Times New Roman" w:cstheme="minorHAnsi"/>
                <w:b/>
                <w:sz w:val="18"/>
                <w:szCs w:val="18"/>
              </w:rPr>
              <w:t>75.700,00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EAB4230" w14:textId="46326B4A" w:rsidR="00F57A37" w:rsidRPr="00FE6C12" w:rsidRDefault="004922BA" w:rsidP="00F57A37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18"/>
                <w:szCs w:val="18"/>
              </w:rPr>
            </w:pPr>
            <w:r w:rsidRPr="00FE6C12">
              <w:rPr>
                <w:rFonts w:eastAsia="Times New Roman" w:cstheme="minorHAnsi"/>
                <w:b/>
                <w:sz w:val="18"/>
                <w:szCs w:val="18"/>
              </w:rPr>
              <w:t>0,00</w:t>
            </w:r>
          </w:p>
        </w:tc>
      </w:tr>
      <w:tr w:rsidR="00F57A37" w:rsidRPr="008658A9" w14:paraId="1B0DB73D" w14:textId="77777777" w:rsidTr="00C17106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DFB7D69" w14:textId="671E4E74" w:rsidR="00F57A37" w:rsidRPr="008658A9" w:rsidRDefault="00F57A37" w:rsidP="00F57A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40710F7" w14:textId="77777777" w:rsidR="00F57A37" w:rsidRPr="008658A9" w:rsidRDefault="00F57A37" w:rsidP="00F57A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E22BC41" w14:textId="77777777" w:rsidR="00F57A37" w:rsidRPr="008658A9" w:rsidRDefault="00F57A37" w:rsidP="00F57A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59CF25E" w14:textId="77777777" w:rsidR="00F57A37" w:rsidRPr="008658A9" w:rsidRDefault="00F57A37" w:rsidP="00F57A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10AB13A" w14:textId="77777777" w:rsidR="00F57A37" w:rsidRPr="008658A9" w:rsidRDefault="00F57A37" w:rsidP="00F57A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523DD6EF" w14:textId="77777777" w:rsidR="00F57A37" w:rsidRPr="008658A9" w:rsidRDefault="00F57A37" w:rsidP="00F57A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6B7900" w14:textId="77777777" w:rsidR="00F57A37" w:rsidRPr="008658A9" w:rsidRDefault="00F57A37" w:rsidP="00F57A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</w:tbl>
    <w:p w14:paraId="783B6883" w14:textId="77777777" w:rsidR="008658A9" w:rsidRPr="008658A9" w:rsidRDefault="008658A9" w:rsidP="008658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A256320" w14:textId="77777777" w:rsidR="008658A9" w:rsidRPr="008658A9" w:rsidRDefault="008658A9" w:rsidP="008658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8658A9" w:rsidRPr="008658A9" w14:paraId="0B4F6BBD" w14:textId="77777777" w:rsidTr="00C1710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88E14" w14:textId="3B8D1E84" w:rsidR="008658A9" w:rsidRPr="008658A9" w:rsidRDefault="008658A9" w:rsidP="0086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5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Šifra i naziv aktivnosti/projekta u Proračunu:  </w:t>
            </w:r>
            <w:r w:rsidR="004922BA" w:rsidRPr="004922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 A320105 POMOĆ STARIJIM I NEMOĆNIM OSOBAMA</w:t>
            </w:r>
          </w:p>
        </w:tc>
      </w:tr>
      <w:tr w:rsidR="008658A9" w:rsidRPr="008658A9" w14:paraId="605E6601" w14:textId="77777777" w:rsidTr="00C1710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4D64E" w14:textId="77777777" w:rsidR="008658A9" w:rsidRDefault="008658A9" w:rsidP="0086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8A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Zakonske i druge pravne osnove programa</w:t>
            </w:r>
            <w:r w:rsidRPr="00865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7D6BA392" w14:textId="71AD74D2" w:rsidR="004922BA" w:rsidRDefault="004922BA" w:rsidP="004922BA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 xml:space="preserve">Zakon o ustanovama </w:t>
            </w:r>
          </w:p>
          <w:p w14:paraId="256F0FB4" w14:textId="77777777" w:rsidR="004922BA" w:rsidRDefault="004922BA" w:rsidP="004922BA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 xml:space="preserve">- Zakon o socijalnoj skrbi </w:t>
            </w:r>
          </w:p>
          <w:p w14:paraId="30BA2304" w14:textId="77777777" w:rsidR="004922BA" w:rsidRDefault="004922BA" w:rsidP="004922BA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 xml:space="preserve">- Statut Grada „Službene novine Primorsko-goranske županije br. 26/09, 34/09 - ispravak, 07/13, „Službene novine Grada Crikvenice“ br. 42/18, </w:t>
            </w:r>
          </w:p>
          <w:p w14:paraId="6FDE13E3" w14:textId="77777777" w:rsidR="004922BA" w:rsidRDefault="004922BA" w:rsidP="004922BA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 xml:space="preserve">- Zakon o proračunu </w:t>
            </w:r>
          </w:p>
          <w:p w14:paraId="35ADD796" w14:textId="1FD2731B" w:rsidR="004922BA" w:rsidRDefault="004922BA" w:rsidP="004922BA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>- Upute za izradu proračuna za period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>.-202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 xml:space="preserve">.godine za proračunske korisnike </w:t>
            </w:r>
          </w:p>
          <w:p w14:paraId="65FE1AFE" w14:textId="61DD70B0" w:rsidR="008658A9" w:rsidRPr="008658A9" w:rsidRDefault="004922BA" w:rsidP="0049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>- Upute za izradu proračuna jedinica lokalne i područne (regionalne) samouprave za razdoblje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>.-202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7220E" w:rsidRPr="008658A9" w14:paraId="72C3A839" w14:textId="77777777" w:rsidTr="00C1710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3A79" w14:textId="77777777" w:rsidR="0087220E" w:rsidRDefault="0087220E" w:rsidP="0087220E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Obrazloženje aktivnosti/projekta</w:t>
            </w:r>
          </w:p>
          <w:p w14:paraId="073128B3" w14:textId="77777777" w:rsidR="0087220E" w:rsidRDefault="0087220E" w:rsidP="0087220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 xml:space="preserve">Centar za pružanje usluga u zajednici grada Crikvenice provodi djelatnost Pomoć u kući. </w:t>
            </w:r>
          </w:p>
          <w:p w14:paraId="23EDBEF6" w14:textId="3534E77B" w:rsidR="0087220E" w:rsidRPr="0087220E" w:rsidRDefault="0087220E" w:rsidP="0087220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D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Aktivnost A320105</w:t>
            </w: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 xml:space="preserve"> odnosi se na plaće za zaposlene, nagrade, darove, regres, obvezno zdravstveno osiguranje, naknade za prijevoz s posla na  posao, seminari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tečajevi</w:t>
            </w: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>, zdravstveni pregledi, grafičke i tiskarske usluge, najamnine i zakupnine, ugovori o djelu, premija osiguranja zaposlenih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 xml:space="preserve">usluge promidžbe i informiranja, materijalne i financijske rashode poslovanja koji se financiraju iz proračuna Grada Crikvenice, vlastitih sredstava, ministarstva i korisnika . Rashodi za zaposlene planirani su u skladu s statutom, kolektivnim ugovorom , brojem zaposlenih i koeficijentima radnog mjesta. Plaće i prava djelatnika planirana su prema ugovoru o radu. Ukupan broj zaposlenih osoba 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9, </w:t>
            </w: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>ravnatelj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ic</w:t>
            </w: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>a, jedn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 voditeljica odsjeka, š</w:t>
            </w: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 xml:space="preserve">t </w:t>
            </w:r>
            <w:proofErr w:type="spellStart"/>
            <w:r w:rsidRPr="00977DDF">
              <w:rPr>
                <w:rFonts w:ascii="Times New Roman" w:hAnsi="Times New Roman" w:cs="Times New Roman"/>
                <w:sz w:val="18"/>
                <w:szCs w:val="18"/>
              </w:rPr>
              <w:t>gerontodomaćica</w:t>
            </w:r>
            <w:proofErr w:type="spellEnd"/>
            <w:r w:rsidRPr="00977DDF">
              <w:rPr>
                <w:rFonts w:ascii="Times New Roman" w:hAnsi="Times New Roman" w:cs="Times New Roman"/>
                <w:sz w:val="18"/>
                <w:szCs w:val="18"/>
              </w:rPr>
              <w:t xml:space="preserve"> i jedan pomoćni radnik. Materijalni i financijski troškovi planirani su na osnovu uputa za izradu proračuna za period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>.-202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>. godine za proračunske korisnike.</w:t>
            </w:r>
          </w:p>
        </w:tc>
      </w:tr>
      <w:tr w:rsidR="0087220E" w:rsidRPr="008658A9" w14:paraId="2EF7E411" w14:textId="77777777" w:rsidTr="00C1710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99023" w14:textId="77777777" w:rsidR="0087220E" w:rsidRPr="008658A9" w:rsidRDefault="0087220E" w:rsidP="0087220E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 w:line="276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8658A9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Pokazatelji rezultata</w:t>
            </w:r>
          </w:p>
          <w:tbl>
            <w:tblPr>
              <w:tblStyle w:val="Reetkatablice1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87220E" w:rsidRPr="008658A9" w14:paraId="468DA673" w14:textId="77777777" w:rsidTr="008658A9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  <w:hideMark/>
                </w:tcPr>
                <w:p w14:paraId="0ABB6B41" w14:textId="77777777" w:rsidR="0087220E" w:rsidRPr="008658A9" w:rsidRDefault="0087220E" w:rsidP="00872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  <w:hideMark/>
                </w:tcPr>
                <w:p w14:paraId="530E5C9A" w14:textId="77777777" w:rsidR="0087220E" w:rsidRPr="008658A9" w:rsidRDefault="0087220E" w:rsidP="00872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  <w:hideMark/>
                </w:tcPr>
                <w:p w14:paraId="69035E6D" w14:textId="77777777" w:rsidR="0087220E" w:rsidRPr="008658A9" w:rsidRDefault="0087220E" w:rsidP="00872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  <w:hideMark/>
                </w:tcPr>
                <w:p w14:paraId="414A7DAC" w14:textId="77777777" w:rsidR="0087220E" w:rsidRPr="008658A9" w:rsidRDefault="0087220E" w:rsidP="00872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Polazna vrijednost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  <w:hideMark/>
                </w:tcPr>
                <w:p w14:paraId="61C415E9" w14:textId="77777777" w:rsidR="0087220E" w:rsidRPr="008658A9" w:rsidRDefault="0087220E" w:rsidP="00872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  <w:hideMark/>
                </w:tcPr>
                <w:p w14:paraId="3A897119" w14:textId="77777777" w:rsidR="0087220E" w:rsidRPr="008658A9" w:rsidRDefault="0087220E" w:rsidP="00872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Ciljana vrijednost za 2025.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hideMark/>
                </w:tcPr>
                <w:p w14:paraId="45C4A3AC" w14:textId="77777777" w:rsidR="0087220E" w:rsidRPr="008658A9" w:rsidRDefault="0087220E" w:rsidP="00872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Ciljana vrijednost za 2026.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hideMark/>
                </w:tcPr>
                <w:p w14:paraId="23C7E44A" w14:textId="77777777" w:rsidR="0087220E" w:rsidRPr="008658A9" w:rsidRDefault="0087220E" w:rsidP="0087220E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Ciljana vrijednost za 2027.</w:t>
                  </w:r>
                </w:p>
              </w:tc>
            </w:tr>
            <w:tr w:rsidR="0087220E" w:rsidRPr="008658A9" w14:paraId="66F98B04" w14:textId="77777777" w:rsidTr="00C17106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377320" w14:textId="6A9DA085" w:rsidR="0087220E" w:rsidRPr="008658A9" w:rsidRDefault="0087220E" w:rsidP="0087220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Povećanje broja korisnika usluga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487B4D" w14:textId="3C23FA24" w:rsidR="0087220E" w:rsidRPr="008658A9" w:rsidRDefault="0087220E" w:rsidP="0087220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Organiziranjem usluga Centra omogućuje se osobama kojima je nužna pomoć u kućanskim poslovima što duže ostati u svom kućanstvu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F094C" w14:textId="4B3FF92A" w:rsidR="0087220E" w:rsidRPr="008658A9" w:rsidRDefault="0087220E" w:rsidP="0087220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Broj korisnika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477A9" w14:textId="7046A209" w:rsidR="0087220E" w:rsidRPr="008658A9" w:rsidRDefault="0087220E" w:rsidP="0087220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80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F5A13" w14:textId="60C3350B" w:rsidR="0087220E" w:rsidRPr="008658A9" w:rsidRDefault="0087220E" w:rsidP="0087220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  <w:sz w:val="16"/>
                    </w:rPr>
                    <w:t>Centar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DF4FEA" w14:textId="3BD6D7EA" w:rsidR="0087220E" w:rsidRPr="008658A9" w:rsidRDefault="0087220E" w:rsidP="0087220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  <w:sz w:val="16"/>
                    </w:rPr>
                    <w:t>85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0982A5" w14:textId="3C25FB95" w:rsidR="0087220E" w:rsidRPr="008658A9" w:rsidRDefault="0087220E" w:rsidP="0087220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90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E5EE73" w14:textId="18315939" w:rsidR="0087220E" w:rsidRPr="008658A9" w:rsidRDefault="0087220E" w:rsidP="0087220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  <w:sz w:val="16"/>
                    </w:rPr>
                    <w:t>90</w:t>
                  </w:r>
                </w:p>
              </w:tc>
            </w:tr>
          </w:tbl>
          <w:p w14:paraId="0E56FF1C" w14:textId="77777777" w:rsidR="0087220E" w:rsidRPr="008658A9" w:rsidRDefault="0087220E" w:rsidP="0087220E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 w:line="276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</w:p>
          <w:p w14:paraId="3A8582CE" w14:textId="77777777" w:rsidR="0087220E" w:rsidRPr="008658A9" w:rsidRDefault="0087220E" w:rsidP="0087220E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</w:p>
        </w:tc>
      </w:tr>
    </w:tbl>
    <w:p w14:paraId="76F521BC" w14:textId="77777777" w:rsidR="008658A9" w:rsidRPr="008658A9" w:rsidRDefault="008658A9" w:rsidP="008658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8658A9" w:rsidRPr="008658A9" w14:paraId="14120998" w14:textId="77777777" w:rsidTr="00C1710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C2707" w14:textId="6388C864" w:rsidR="008658A9" w:rsidRPr="008658A9" w:rsidRDefault="008658A9" w:rsidP="00865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5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Šifra i naziv aktivnosti/projekta u Proračunu</w:t>
            </w:r>
            <w:r w:rsidR="00872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87220E" w:rsidRPr="004922BA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Aktivnost Tekući projekt T320116 DNEVNI BORAVAK ZA STARIJE I NEMOĆNE OSOBE</w:t>
            </w:r>
          </w:p>
        </w:tc>
      </w:tr>
      <w:tr w:rsidR="008658A9" w:rsidRPr="008658A9" w14:paraId="6CE18D6D" w14:textId="77777777" w:rsidTr="00C1710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6BBBA" w14:textId="77777777" w:rsidR="008658A9" w:rsidRPr="008658A9" w:rsidRDefault="008658A9" w:rsidP="00865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8A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Zakonske i druge pravne osnove programa</w:t>
            </w:r>
            <w:r w:rsidRPr="00865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13F90FEF" w14:textId="77777777" w:rsidR="0087220E" w:rsidRDefault="0087220E" w:rsidP="0087220E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 xml:space="preserve">Zakon o ustanovama </w:t>
            </w:r>
          </w:p>
          <w:p w14:paraId="54E50430" w14:textId="77777777" w:rsidR="0087220E" w:rsidRDefault="0087220E" w:rsidP="0087220E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 xml:space="preserve">- Zakon o socijalnoj skrbi </w:t>
            </w:r>
          </w:p>
          <w:p w14:paraId="70DE8066" w14:textId="77777777" w:rsidR="0087220E" w:rsidRDefault="0087220E" w:rsidP="0087220E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 xml:space="preserve">- Statut Grada „Službene novine Primorsko-goranske županije br. 26/09, 34/09 - ispravak, 07/13, „Službene novine Grada Crikvenice“ br. 42/18, </w:t>
            </w:r>
          </w:p>
          <w:p w14:paraId="22F0B687" w14:textId="77777777" w:rsidR="0087220E" w:rsidRDefault="0087220E" w:rsidP="0087220E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 xml:space="preserve">- Zakon o proračunu </w:t>
            </w:r>
          </w:p>
          <w:p w14:paraId="07971B0F" w14:textId="77777777" w:rsidR="0087220E" w:rsidRDefault="0087220E" w:rsidP="0087220E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>- Upute za izradu proračuna za period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>.-202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 xml:space="preserve">.godine za proračunske korisnike </w:t>
            </w:r>
          </w:p>
          <w:p w14:paraId="045C8832" w14:textId="4AF5C2E6" w:rsidR="008658A9" w:rsidRPr="008658A9" w:rsidRDefault="0087220E" w:rsidP="0087220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>- Upute za izradu proračuna jedinica lokalne i područne (regionalne) samouprave za razdoblje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>.-202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658A9" w:rsidRPr="008658A9" w14:paraId="21DE7B1C" w14:textId="77777777" w:rsidTr="00C1710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B6F55" w14:textId="77777777" w:rsidR="008658A9" w:rsidRPr="008658A9" w:rsidRDefault="008658A9" w:rsidP="008658A9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658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Obrazloženje aktivnosti/projekta</w:t>
            </w:r>
          </w:p>
          <w:p w14:paraId="52B9181A" w14:textId="4B58B3AF" w:rsidR="008658A9" w:rsidRPr="008658A9" w:rsidRDefault="000D7208" w:rsidP="008658A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Odnosi se na plaće i prava djelatnika planirana su prema planu proračuna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ali tek u 2026 godini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Čeka se objava natječaja za financiranje ovog projekta te projekt još nije započeo. </w:t>
            </w:r>
          </w:p>
        </w:tc>
      </w:tr>
      <w:tr w:rsidR="008658A9" w:rsidRPr="008658A9" w14:paraId="4A8BA82F" w14:textId="77777777" w:rsidTr="00C1710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59698" w14:textId="77777777" w:rsidR="008658A9" w:rsidRPr="008658A9" w:rsidRDefault="008658A9" w:rsidP="008658A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 w:line="276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8658A9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Pokazatelji rezultata</w:t>
            </w:r>
          </w:p>
          <w:tbl>
            <w:tblPr>
              <w:tblStyle w:val="Reetkatablice1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8658A9" w:rsidRPr="008658A9" w14:paraId="2F148A2A" w14:textId="77777777" w:rsidTr="008658A9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  <w:hideMark/>
                </w:tcPr>
                <w:p w14:paraId="100F329E" w14:textId="77777777" w:rsidR="008658A9" w:rsidRPr="008658A9" w:rsidRDefault="008658A9" w:rsidP="008658A9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  <w:hideMark/>
                </w:tcPr>
                <w:p w14:paraId="3215925E" w14:textId="77777777" w:rsidR="008658A9" w:rsidRPr="008658A9" w:rsidRDefault="008658A9" w:rsidP="008658A9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  <w:hideMark/>
                </w:tcPr>
                <w:p w14:paraId="009CF81E" w14:textId="77777777" w:rsidR="008658A9" w:rsidRPr="008658A9" w:rsidRDefault="008658A9" w:rsidP="008658A9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  <w:hideMark/>
                </w:tcPr>
                <w:p w14:paraId="20E753D1" w14:textId="77777777" w:rsidR="008658A9" w:rsidRPr="008658A9" w:rsidRDefault="008658A9" w:rsidP="008658A9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Polazna vrijednost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  <w:hideMark/>
                </w:tcPr>
                <w:p w14:paraId="65874640" w14:textId="77777777" w:rsidR="008658A9" w:rsidRPr="008658A9" w:rsidRDefault="008658A9" w:rsidP="008658A9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  <w:hideMark/>
                </w:tcPr>
                <w:p w14:paraId="119EFBFA" w14:textId="77777777" w:rsidR="008658A9" w:rsidRPr="008658A9" w:rsidRDefault="008658A9" w:rsidP="008658A9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Ciljana vrijednost za 2025.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hideMark/>
                </w:tcPr>
                <w:p w14:paraId="1B356536" w14:textId="77777777" w:rsidR="008658A9" w:rsidRPr="008658A9" w:rsidRDefault="008658A9" w:rsidP="008658A9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Ciljana vrijednost za 2026.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hideMark/>
                </w:tcPr>
                <w:p w14:paraId="6A7895B7" w14:textId="77777777" w:rsidR="008658A9" w:rsidRPr="008658A9" w:rsidRDefault="008658A9" w:rsidP="008658A9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Ciljana vrijednost za 2027.</w:t>
                  </w:r>
                </w:p>
              </w:tc>
            </w:tr>
            <w:tr w:rsidR="000D7208" w:rsidRPr="008658A9" w14:paraId="7741946E" w14:textId="77777777" w:rsidTr="00C17106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52A53" w14:textId="204DCD9A" w:rsidR="000D7208" w:rsidRPr="008658A9" w:rsidRDefault="000D7208" w:rsidP="000D720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FF7A9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Broj zainteresiranih korisnika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542D1" w14:textId="77777777" w:rsidR="000D7208" w:rsidRPr="005A5149" w:rsidRDefault="000D7208" w:rsidP="000D7208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 xml:space="preserve">Uključenost u Dnevni boravak osobe </w:t>
                  </w:r>
                  <w:r w:rsidRPr="005A514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starije životne dobi i osoba s invaliditetom pruža im osjećaj zajedništva, korisnosti, ispunjenosti i zadovoljstva</w:t>
                  </w:r>
                </w:p>
                <w:p w14:paraId="5B358D6A" w14:textId="07713CC6" w:rsidR="000D7208" w:rsidRPr="008658A9" w:rsidRDefault="000D7208" w:rsidP="000D720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5A514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iznimno povoljno djelujući na njihovo opće zdravlje i psihofizičku stabilnost.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7EFE7D" w14:textId="1E351A2D" w:rsidR="000D7208" w:rsidRPr="008658A9" w:rsidRDefault="000D7208" w:rsidP="000D720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FF7A9F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Broj zainte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re</w:t>
                  </w:r>
                  <w:r w:rsidRPr="00FF7A9F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siranih korisnika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F5D93B" w14:textId="56ED5144" w:rsidR="000D7208" w:rsidRPr="008658A9" w:rsidRDefault="000D7208" w:rsidP="000D720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9B5B69" w14:textId="25F446AE" w:rsidR="000D7208" w:rsidRPr="008658A9" w:rsidRDefault="000D7208" w:rsidP="000D720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FF7A9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Centar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0EC713" w14:textId="2F3D4FFE" w:rsidR="000D7208" w:rsidRPr="008658A9" w:rsidRDefault="000D7208" w:rsidP="000D720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F80E87" w14:textId="3269DCE9" w:rsidR="000D7208" w:rsidRPr="008658A9" w:rsidRDefault="000D7208" w:rsidP="000D720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216CD" w14:textId="6FF682B4" w:rsidR="000D7208" w:rsidRPr="008658A9" w:rsidRDefault="000D7208" w:rsidP="000D7208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</w:t>
                  </w:r>
                </w:p>
              </w:tc>
            </w:tr>
          </w:tbl>
          <w:p w14:paraId="29E837A0" w14:textId="77777777" w:rsidR="008658A9" w:rsidRPr="008658A9" w:rsidRDefault="008658A9" w:rsidP="008658A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 w:line="276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</w:p>
          <w:p w14:paraId="4CAAABBF" w14:textId="77777777" w:rsidR="008658A9" w:rsidRPr="008658A9" w:rsidRDefault="008658A9" w:rsidP="008658A9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</w:p>
        </w:tc>
      </w:tr>
    </w:tbl>
    <w:p w14:paraId="40D98F76" w14:textId="506B3A39" w:rsidR="00E20D42" w:rsidRDefault="00E20D42" w:rsidP="008658A9">
      <w:pPr>
        <w:spacing w:after="200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US"/>
        </w:rPr>
      </w:pPr>
    </w:p>
    <w:p w14:paraId="3414DB46" w14:textId="77777777" w:rsidR="008B2760" w:rsidRPr="00E20D42" w:rsidRDefault="008B2760" w:rsidP="008658A9">
      <w:pPr>
        <w:spacing w:after="200" w:line="276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US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0D7208" w:rsidRPr="008658A9" w14:paraId="77BD0263" w14:textId="77777777" w:rsidTr="005D30FE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B893F" w14:textId="629E93F7" w:rsidR="000D7208" w:rsidRPr="008658A9" w:rsidRDefault="000D7208" w:rsidP="005D3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658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PROGRAM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01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KAPITALNA ULAGANJA U SOCIJALNOJ ZAŠTITI</w:t>
            </w:r>
            <w:r w:rsidRPr="008658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0D7208" w:rsidRPr="008658A9" w14:paraId="224196DB" w14:textId="77777777" w:rsidTr="005D30FE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17B44" w14:textId="77777777" w:rsidR="000D7208" w:rsidRPr="008658A9" w:rsidRDefault="000D7208" w:rsidP="005D3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58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Opis programa, svrha programa</w:t>
            </w:r>
            <w:r w:rsidRPr="008658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4535C26C" w14:textId="77777777" w:rsidR="00E20D42" w:rsidRPr="002822CD" w:rsidRDefault="00E20D42" w:rsidP="00E20D42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2822CD">
              <w:rPr>
                <w:sz w:val="18"/>
                <w:szCs w:val="18"/>
              </w:rPr>
              <w:t xml:space="preserve">K510102 KAPITALNO ULAGANJE U OPREMU USTANOVE </w:t>
            </w:r>
          </w:p>
          <w:p w14:paraId="3A706FE4" w14:textId="77777777" w:rsidR="00E20D42" w:rsidRPr="002822CD" w:rsidRDefault="00E20D42" w:rsidP="00E20D42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2822CD">
              <w:rPr>
                <w:sz w:val="18"/>
                <w:szCs w:val="18"/>
              </w:rPr>
              <w:t xml:space="preserve">K510105 KAPITALNI PROJEKT DNEVNI BORAVAK ZA STARIJE I NEMOĆNE OSOBE </w:t>
            </w:r>
          </w:p>
          <w:p w14:paraId="511A880C" w14:textId="77777777" w:rsidR="000D7208" w:rsidRDefault="00E20D42" w:rsidP="00E20D42">
            <w:pPr>
              <w:spacing w:after="0" w:line="240" w:lineRule="auto"/>
              <w:rPr>
                <w:sz w:val="18"/>
                <w:szCs w:val="18"/>
              </w:rPr>
            </w:pPr>
            <w:r w:rsidRPr="00977DDF">
              <w:rPr>
                <w:sz w:val="18"/>
                <w:szCs w:val="18"/>
              </w:rPr>
              <w:t>Program je usmjeren na poboljšanje uvjeta rada djelatnika u Centru za pružanje usluga u zajednici grada Crikvenice, te ulaganje u kapitalni projekt Dnevni boravak za starije i nemoćne osobe. Izvori financiranja su ostali prihodi i primici Grada i pomoći od EU Fondova.</w:t>
            </w:r>
          </w:p>
          <w:p w14:paraId="1B6C3BDF" w14:textId="068162AF" w:rsidR="00E20D42" w:rsidRPr="008658A9" w:rsidRDefault="00E20D42" w:rsidP="00E20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D7208" w:rsidRPr="008658A9" w14:paraId="0205E1F5" w14:textId="77777777" w:rsidTr="005D30FE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4515EB" w14:textId="77777777" w:rsidR="000D7208" w:rsidRPr="008658A9" w:rsidRDefault="000D7208" w:rsidP="005D3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8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Ciljevi provedbe programa </w:t>
            </w:r>
          </w:p>
          <w:p w14:paraId="46DD3CEF" w14:textId="77777777" w:rsidR="00E20D42" w:rsidRDefault="000D7208" w:rsidP="00E20D42">
            <w:pPr>
              <w:suppressAutoHyphens/>
              <w:spacing w:after="0" w:line="240" w:lineRule="auto"/>
              <w:jc w:val="both"/>
              <w:rPr>
                <w:sz w:val="18"/>
                <w:szCs w:val="18"/>
              </w:rPr>
            </w:pPr>
            <w:r w:rsidRPr="00CF5AF7">
              <w:rPr>
                <w:rFonts w:ascii="Times New Roman" w:hAnsi="Times New Roman" w:cs="Times New Roman"/>
                <w:sz w:val="20"/>
                <w:szCs w:val="20"/>
              </w:rPr>
              <w:t xml:space="preserve">Cilj 1: </w:t>
            </w:r>
            <w:r w:rsidR="00E20D42" w:rsidRPr="002822CD">
              <w:rPr>
                <w:sz w:val="18"/>
                <w:szCs w:val="18"/>
              </w:rPr>
              <w:t>Promicanje socijalne uključenosti i smanjenje nejednakosti kroz poboljšani pristup socijalnim uslugama te prelazak s institucionalne skrbi na skrb u zajednici putem poboljšane socijalne infrastruk</w:t>
            </w:r>
            <w:r w:rsidR="00E20D42">
              <w:rPr>
                <w:sz w:val="18"/>
                <w:szCs w:val="18"/>
              </w:rPr>
              <w:t xml:space="preserve">ture. </w:t>
            </w:r>
          </w:p>
          <w:p w14:paraId="49D63543" w14:textId="77777777" w:rsidR="000D7208" w:rsidRPr="008658A9" w:rsidRDefault="000D7208" w:rsidP="005D30FE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39C62854" w14:textId="77777777" w:rsidR="000D7208" w:rsidRPr="008658A9" w:rsidRDefault="000D7208" w:rsidP="005D30F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</w:tbl>
    <w:p w14:paraId="36BA1366" w14:textId="77777777" w:rsidR="000D7208" w:rsidRPr="008658A9" w:rsidRDefault="000D7208" w:rsidP="000D72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B870E05" w14:textId="77777777" w:rsidR="000D7208" w:rsidRPr="008658A9" w:rsidRDefault="000D7208" w:rsidP="000D7208">
      <w:pPr>
        <w:numPr>
          <w:ilvl w:val="0"/>
          <w:numId w:val="24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658A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Procjena i ishodište potrebnih sredstava za aktivnosti/projekte unutar programa</w:t>
      </w:r>
    </w:p>
    <w:p w14:paraId="273197C1" w14:textId="77777777" w:rsidR="000D7208" w:rsidRPr="008658A9" w:rsidRDefault="000D7208" w:rsidP="000D720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03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50"/>
        <w:gridCol w:w="1417"/>
        <w:gridCol w:w="1418"/>
        <w:gridCol w:w="1417"/>
        <w:gridCol w:w="1418"/>
        <w:gridCol w:w="1276"/>
        <w:gridCol w:w="1276"/>
      </w:tblGrid>
      <w:tr w:rsidR="000D7208" w:rsidRPr="008658A9" w14:paraId="2B1D8631" w14:textId="77777777" w:rsidTr="005D30FE">
        <w:trPr>
          <w:trHeight w:val="360"/>
        </w:trPr>
        <w:tc>
          <w:tcPr>
            <w:tcW w:w="2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4979AF6" w14:textId="77777777" w:rsidR="000D7208" w:rsidRPr="008658A9" w:rsidRDefault="000D7208" w:rsidP="005D30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658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NAZIV PROGRAMA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7208CA9" w14:textId="77777777" w:rsidR="000D7208" w:rsidRPr="008658A9" w:rsidRDefault="000D7208" w:rsidP="005D30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658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Izvršenje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  <w:r w:rsidRPr="008658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14:paraId="76C0F932" w14:textId="77777777" w:rsidR="000D7208" w:rsidRPr="008658A9" w:rsidRDefault="000D7208" w:rsidP="005D30FE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424F024" w14:textId="77777777" w:rsidR="000D7208" w:rsidRPr="008658A9" w:rsidRDefault="000D7208" w:rsidP="005D30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658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Plan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 w:rsidRPr="008658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81D9461" w14:textId="77777777" w:rsidR="000D7208" w:rsidRPr="008658A9" w:rsidRDefault="000D7208" w:rsidP="005D30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658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Projekcija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  <w:r w:rsidRPr="008658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</w:tcPr>
          <w:p w14:paraId="21D23E62" w14:textId="77777777" w:rsidR="000D7208" w:rsidRPr="008658A9" w:rsidRDefault="000D7208" w:rsidP="005D30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  <w:p w14:paraId="19AFF3DF" w14:textId="77777777" w:rsidR="000D7208" w:rsidRPr="008658A9" w:rsidRDefault="000D7208" w:rsidP="005D30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658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Projekcija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  <w:r w:rsidRPr="008658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E2B6351" w14:textId="77777777" w:rsidR="000D7208" w:rsidRPr="008658A9" w:rsidRDefault="000D7208" w:rsidP="005D30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658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Indeks</w:t>
            </w:r>
          </w:p>
          <w:p w14:paraId="318DE1D5" w14:textId="77777777" w:rsidR="000D7208" w:rsidRPr="008658A9" w:rsidRDefault="000D7208" w:rsidP="005D30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658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 w:rsidRPr="008658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  <w:r w:rsidRPr="008658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0D7208" w:rsidRPr="008658A9" w14:paraId="0A2C7CEE" w14:textId="77777777" w:rsidTr="005D30FE">
        <w:trPr>
          <w:trHeight w:val="315"/>
        </w:trPr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B1C92A" w14:textId="77777777" w:rsidR="000D7208" w:rsidRPr="008658A9" w:rsidRDefault="000D7208" w:rsidP="005D30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7F0F0D" w14:textId="77777777" w:rsidR="000D7208" w:rsidRPr="008658A9" w:rsidRDefault="000D7208" w:rsidP="005D30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14:paraId="5E712170" w14:textId="77777777" w:rsidR="000D7208" w:rsidRPr="008658A9" w:rsidRDefault="000D7208" w:rsidP="005D30FE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658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Plan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  <w:r w:rsidRPr="008658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51CBCF9" w14:textId="77777777" w:rsidR="000D7208" w:rsidRPr="008658A9" w:rsidRDefault="000D7208" w:rsidP="005D30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8A7CE4" w14:textId="77777777" w:rsidR="000D7208" w:rsidRPr="008658A9" w:rsidRDefault="000D7208" w:rsidP="005D30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DE607E7" w14:textId="77777777" w:rsidR="000D7208" w:rsidRPr="008658A9" w:rsidRDefault="000D7208" w:rsidP="005D30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C9F0ED" w14:textId="77777777" w:rsidR="000D7208" w:rsidRPr="008658A9" w:rsidRDefault="000D7208" w:rsidP="005D30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0D42" w:rsidRPr="008658A9" w14:paraId="39E2C441" w14:textId="77777777" w:rsidTr="00FE6C12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C17F37" w14:textId="4EC6AA40" w:rsidR="00E20D42" w:rsidRPr="008658A9" w:rsidRDefault="00E20D42" w:rsidP="00E20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2822CD">
              <w:rPr>
                <w:rFonts w:ascii="Calibri" w:hAnsi="Calibri" w:cs="Calibri"/>
                <w:b/>
                <w:bCs/>
                <w:sz w:val="18"/>
                <w:szCs w:val="18"/>
              </w:rPr>
              <w:t>UKUPNO PROGRAM 5101 KAPITALNA ULAGANJA U SOCIJALNOJ ZAŠTITI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83C87A" w14:textId="77777777" w:rsidR="00E20D42" w:rsidRPr="00FE6C12" w:rsidRDefault="00E20D42" w:rsidP="00FE6C12">
            <w:pPr>
              <w:spacing w:line="240" w:lineRule="auto"/>
              <w:jc w:val="right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E6C1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1.608,80</w:t>
            </w:r>
          </w:p>
          <w:p w14:paraId="053A4922" w14:textId="331F9BE0" w:rsidR="00E20D42" w:rsidRPr="00FE6C12" w:rsidRDefault="00E20D42" w:rsidP="00FE6C1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E749CD" w14:textId="77777777" w:rsidR="00FE6C12" w:rsidRPr="00FE6C12" w:rsidRDefault="00FE6C12" w:rsidP="00FE6C12">
            <w:pPr>
              <w:spacing w:line="240" w:lineRule="auto"/>
              <w:jc w:val="right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E6C1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517.200,00</w:t>
            </w:r>
          </w:p>
          <w:p w14:paraId="28146343" w14:textId="18814ACF" w:rsidR="00E20D42" w:rsidRPr="00FE6C12" w:rsidRDefault="00E20D42" w:rsidP="00FE6C1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55D8F7" w14:textId="77777777" w:rsidR="00FE6C12" w:rsidRPr="00FE6C12" w:rsidRDefault="00FE6C12" w:rsidP="00FE6C12">
            <w:pPr>
              <w:spacing w:line="240" w:lineRule="auto"/>
              <w:jc w:val="right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E6C1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2.700,00</w:t>
            </w:r>
          </w:p>
          <w:p w14:paraId="3130C6E0" w14:textId="7C5D0B23" w:rsidR="00E20D42" w:rsidRPr="00FE6C12" w:rsidRDefault="00E20D42" w:rsidP="00FE6C1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4A486E" w14:textId="1477B620" w:rsidR="00E20D42" w:rsidRPr="00FE6C12" w:rsidRDefault="00FE6C12" w:rsidP="00FE6C1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E6C12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517.200,00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C9819F" w14:textId="5F2DDFCC" w:rsidR="00E20D42" w:rsidRPr="00FE6C12" w:rsidRDefault="00FE6C12" w:rsidP="00FE6C1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E6C12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517.200,00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87E8C8C" w14:textId="02CBC70D" w:rsidR="00E20D42" w:rsidRPr="00FE6C12" w:rsidRDefault="00B52F4B" w:rsidP="00FE6C1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0,52</w:t>
            </w:r>
          </w:p>
        </w:tc>
      </w:tr>
      <w:tr w:rsidR="00E20D42" w:rsidRPr="008658A9" w14:paraId="0CA4364F" w14:textId="77777777" w:rsidTr="00FE6C12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8FD2F2" w14:textId="6AE90385" w:rsidR="00E20D42" w:rsidRPr="004922BA" w:rsidRDefault="00E20D42" w:rsidP="00E20D4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822CD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Aktivnost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Kapitalni projekt K510102</w:t>
            </w:r>
            <w:r w:rsidRPr="002822CD">
              <w:rPr>
                <w:b/>
                <w:sz w:val="18"/>
                <w:szCs w:val="18"/>
              </w:rPr>
              <w:t xml:space="preserve"> KAPITALNO ULAGANJE U OPREMU USTANOVE POMOĆ U KUĆI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47A70E" w14:textId="77777777" w:rsidR="00FE6C12" w:rsidRPr="00FE6C12" w:rsidRDefault="00FE6C12" w:rsidP="00FE6C12">
            <w:pPr>
              <w:spacing w:line="240" w:lineRule="auto"/>
              <w:jc w:val="right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E6C1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1.608,80</w:t>
            </w:r>
          </w:p>
          <w:p w14:paraId="679C65E1" w14:textId="40C2B59D" w:rsidR="00E20D42" w:rsidRPr="00FE6C12" w:rsidRDefault="00E20D42" w:rsidP="00FE6C12">
            <w:pPr>
              <w:spacing w:line="240" w:lineRule="auto"/>
              <w:jc w:val="right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6D6434" w14:textId="77777777" w:rsidR="00FE6C12" w:rsidRPr="00FE6C12" w:rsidRDefault="00FE6C12" w:rsidP="00FE6C12">
            <w:pPr>
              <w:spacing w:line="240" w:lineRule="auto"/>
              <w:jc w:val="right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E6C1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2.700,00</w:t>
            </w:r>
          </w:p>
          <w:p w14:paraId="75FD4C04" w14:textId="7C2F61AA" w:rsidR="00E20D42" w:rsidRPr="00FE6C12" w:rsidRDefault="00E20D42" w:rsidP="00FE6C12">
            <w:pPr>
              <w:spacing w:line="240" w:lineRule="auto"/>
              <w:jc w:val="right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713AAC" w14:textId="77777777" w:rsidR="00FE6C12" w:rsidRPr="00FE6C12" w:rsidRDefault="00FE6C12" w:rsidP="00FE6C12">
            <w:pPr>
              <w:spacing w:line="240" w:lineRule="auto"/>
              <w:jc w:val="right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E6C1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2.700,00</w:t>
            </w:r>
          </w:p>
          <w:p w14:paraId="115A2925" w14:textId="628AA6D7" w:rsidR="00E20D42" w:rsidRPr="00FE6C12" w:rsidRDefault="00E20D42" w:rsidP="00FE6C12">
            <w:pPr>
              <w:spacing w:line="240" w:lineRule="auto"/>
              <w:jc w:val="right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E4A223" w14:textId="77777777" w:rsidR="00FE6C12" w:rsidRPr="00FE6C12" w:rsidRDefault="00FE6C12" w:rsidP="00FE6C12">
            <w:pPr>
              <w:spacing w:line="240" w:lineRule="auto"/>
              <w:jc w:val="right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E6C1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2.700,00</w:t>
            </w:r>
          </w:p>
          <w:p w14:paraId="4AE9354D" w14:textId="53FE6C39" w:rsidR="00E20D42" w:rsidRPr="00FE6C12" w:rsidRDefault="00E20D42" w:rsidP="00FE6C1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42D07C3" w14:textId="77777777" w:rsidR="00FE6C12" w:rsidRPr="00FE6C12" w:rsidRDefault="00FE6C12" w:rsidP="00FE6C12">
            <w:pPr>
              <w:spacing w:line="240" w:lineRule="auto"/>
              <w:jc w:val="right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E6C1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2.700,00</w:t>
            </w:r>
          </w:p>
          <w:p w14:paraId="6FAEA209" w14:textId="7B5055F4" w:rsidR="00E20D42" w:rsidRPr="00FE6C12" w:rsidRDefault="00E20D42" w:rsidP="00FE6C1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98B3606" w14:textId="574733F5" w:rsidR="00E20D42" w:rsidRPr="00FE6C12" w:rsidRDefault="00B52F4B" w:rsidP="00FE6C1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100,00</w:t>
            </w:r>
          </w:p>
        </w:tc>
      </w:tr>
      <w:tr w:rsidR="00E20D42" w:rsidRPr="008658A9" w14:paraId="6022A0E4" w14:textId="77777777" w:rsidTr="00FE6C12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C43C09" w14:textId="4DC29F8F" w:rsidR="00E20D42" w:rsidRPr="004922BA" w:rsidRDefault="00E20D42" w:rsidP="00E20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2822C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Aktivnost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Kapitalni projekt </w:t>
            </w:r>
            <w:r w:rsidRPr="002822CD">
              <w:rPr>
                <w:rFonts w:ascii="Calibri" w:hAnsi="Calibri" w:cs="Calibri"/>
                <w:b/>
                <w:bCs/>
                <w:sz w:val="18"/>
                <w:szCs w:val="18"/>
              </w:rPr>
              <w:t>K510105 DNEVNI BORAVAK ZA STARIJE I NEMOĆNE OSOBE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3FD5C0" w14:textId="302D91F3" w:rsidR="00E20D42" w:rsidRPr="00FE6C12" w:rsidRDefault="00FE6C12" w:rsidP="00FE6C1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E6C12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208CC4" w14:textId="77777777" w:rsidR="00FE6C12" w:rsidRPr="00FE6C12" w:rsidRDefault="00FE6C12" w:rsidP="00FE6C12">
            <w:pPr>
              <w:spacing w:line="240" w:lineRule="auto"/>
              <w:jc w:val="right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E6C1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514.500,00</w:t>
            </w:r>
          </w:p>
          <w:p w14:paraId="64F7EE3B" w14:textId="10A301AC" w:rsidR="00E20D42" w:rsidRPr="00FE6C12" w:rsidRDefault="00E20D42" w:rsidP="00FE6C1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7B3237" w14:textId="7A033A95" w:rsidR="00E20D42" w:rsidRPr="00FE6C12" w:rsidRDefault="00FE6C12" w:rsidP="00FE6C1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E6C12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422739" w14:textId="0941A01E" w:rsidR="00E20D42" w:rsidRPr="00FE6C12" w:rsidRDefault="00FE6C12" w:rsidP="00FE6C1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E6C12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514.500,00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7B6D93" w14:textId="3D924449" w:rsidR="00E20D42" w:rsidRPr="00FE6C12" w:rsidRDefault="00FE6C12" w:rsidP="00FE6C1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E6C12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514.500,00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B275CDE" w14:textId="38089070" w:rsidR="00E20D42" w:rsidRPr="00FE6C12" w:rsidRDefault="00B52F4B" w:rsidP="00FE6C1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E20D42" w:rsidRPr="008658A9" w14:paraId="5BB2146F" w14:textId="77777777" w:rsidTr="005D30FE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B832891" w14:textId="77777777" w:rsidR="00E20D42" w:rsidRPr="008658A9" w:rsidRDefault="00E20D42" w:rsidP="00E20D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1B7FF11" w14:textId="77777777" w:rsidR="00E20D42" w:rsidRPr="008658A9" w:rsidRDefault="00E20D42" w:rsidP="00E20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AC11873" w14:textId="77777777" w:rsidR="00E20D42" w:rsidRPr="008658A9" w:rsidRDefault="00E20D42" w:rsidP="00E20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CD3D57D" w14:textId="77777777" w:rsidR="00E20D42" w:rsidRPr="008658A9" w:rsidRDefault="00E20D42" w:rsidP="00E20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5B1CA7E" w14:textId="77777777" w:rsidR="00E20D42" w:rsidRPr="008658A9" w:rsidRDefault="00E20D42" w:rsidP="00E20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00B21274" w14:textId="77777777" w:rsidR="00E20D42" w:rsidRPr="008658A9" w:rsidRDefault="00E20D42" w:rsidP="00E20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7A94FA" w14:textId="77777777" w:rsidR="00E20D42" w:rsidRPr="008658A9" w:rsidRDefault="00E20D42" w:rsidP="00E20D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</w:tr>
    </w:tbl>
    <w:p w14:paraId="59C6D4EB" w14:textId="77777777" w:rsidR="000D7208" w:rsidRPr="008658A9" w:rsidRDefault="000D7208" w:rsidP="000D72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BE3191B" w14:textId="77777777" w:rsidR="000D7208" w:rsidRPr="008658A9" w:rsidRDefault="000D7208" w:rsidP="000D72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0D7208" w:rsidRPr="008658A9" w14:paraId="49609496" w14:textId="77777777" w:rsidTr="005D30F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70391" w14:textId="6400FC8F" w:rsidR="000D7208" w:rsidRPr="008658A9" w:rsidRDefault="000D7208" w:rsidP="005D3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5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Šifra i naziv aktivnosti/projekta u Proračunu:  </w:t>
            </w:r>
            <w:r w:rsidR="008B27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Aktivnost </w:t>
            </w:r>
            <w:r w:rsidR="00B52F4B">
              <w:rPr>
                <w:rFonts w:ascii="Calibri" w:eastAsia="Calibri" w:hAnsi="Calibri" w:cs="Calibri"/>
                <w:b/>
                <w:sz w:val="18"/>
                <w:szCs w:val="18"/>
              </w:rPr>
              <w:t>Kapitalni projekt K510102</w:t>
            </w:r>
            <w:r w:rsidR="00B52F4B" w:rsidRPr="002822CD">
              <w:rPr>
                <w:b/>
                <w:sz w:val="18"/>
                <w:szCs w:val="18"/>
              </w:rPr>
              <w:t xml:space="preserve"> KAPITALNO ULAGANJE U OPREMU USTANOVE POMOĆ U KUĆI</w:t>
            </w:r>
          </w:p>
        </w:tc>
      </w:tr>
      <w:tr w:rsidR="000D7208" w:rsidRPr="008658A9" w14:paraId="2267544E" w14:textId="77777777" w:rsidTr="005D30F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12034" w14:textId="77777777" w:rsidR="000D7208" w:rsidRDefault="000D7208" w:rsidP="005D3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8A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Zakonske i druge pravne osnove programa</w:t>
            </w:r>
            <w:r w:rsidRPr="00865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0CAD18FA" w14:textId="77777777" w:rsidR="000D7208" w:rsidRDefault="000D7208" w:rsidP="005D30FE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 xml:space="preserve">Zakon o ustanovama </w:t>
            </w:r>
          </w:p>
          <w:p w14:paraId="67A3D721" w14:textId="77777777" w:rsidR="000D7208" w:rsidRDefault="000D7208" w:rsidP="005D30FE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 xml:space="preserve">- Zakon o socijalnoj skrbi </w:t>
            </w:r>
          </w:p>
          <w:p w14:paraId="1381028E" w14:textId="77777777" w:rsidR="000D7208" w:rsidRDefault="000D7208" w:rsidP="005D30FE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 xml:space="preserve">- Statut Grada „Službene novine Primorsko-goranske županije br. 26/09, 34/09 - ispravak, 07/13, „Službene novine Grada Crikvenice“ br. 42/18, </w:t>
            </w:r>
          </w:p>
          <w:p w14:paraId="574BB4D6" w14:textId="77777777" w:rsidR="000D7208" w:rsidRDefault="000D7208" w:rsidP="005D30FE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 xml:space="preserve">- Zakon o proračunu </w:t>
            </w:r>
          </w:p>
          <w:p w14:paraId="0E6558E0" w14:textId="77777777" w:rsidR="000D7208" w:rsidRDefault="000D7208" w:rsidP="005D30FE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>- Upute za izradu proračuna za period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>.-202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 xml:space="preserve">.godine za proračunske korisnike </w:t>
            </w:r>
          </w:p>
          <w:p w14:paraId="610F48C3" w14:textId="77777777" w:rsidR="000D7208" w:rsidRPr="008658A9" w:rsidRDefault="000D7208" w:rsidP="005D3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>- Upute za izradu proračuna jedinica lokalne i područne (regionalne) samouprave za razdoblje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>.-202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0D7208" w:rsidRPr="008658A9" w14:paraId="16D9D0D3" w14:textId="77777777" w:rsidTr="005D30F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A0AA7" w14:textId="77777777" w:rsidR="000D7208" w:rsidRDefault="000D7208" w:rsidP="005D30FE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Obrazloženje aktivnosti/projekta</w:t>
            </w:r>
          </w:p>
          <w:p w14:paraId="1566766C" w14:textId="417B5CE1" w:rsidR="000D7208" w:rsidRPr="0087220E" w:rsidRDefault="008B2760" w:rsidP="008B2760">
            <w:pPr>
              <w:pStyle w:val="Odlomakpopisa"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Aktivnost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Kapitalni projekt K510102</w:t>
            </w:r>
            <w:r w:rsidRPr="002822CD">
              <w:rPr>
                <w:b/>
                <w:sz w:val="18"/>
                <w:szCs w:val="18"/>
              </w:rPr>
              <w:t xml:space="preserve"> KAPITALNO ULAGANJE U OPREMU USTANOVE POMOĆ U KUĆI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34235">
              <w:rPr>
                <w:rFonts w:ascii="Times New Roman" w:hAnsi="Times New Roman" w:cs="Times New Roman"/>
                <w:sz w:val="20"/>
                <w:szCs w:val="20"/>
              </w:rPr>
              <w:t xml:space="preserve">odnosi se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uredski namještaj,</w:t>
            </w:r>
            <w:r w:rsidRPr="00834235">
              <w:rPr>
                <w:rFonts w:ascii="Times New Roman" w:hAnsi="Times New Roman" w:cs="Times New Roman"/>
                <w:sz w:val="20"/>
                <w:szCs w:val="20"/>
              </w:rPr>
              <w:t xml:space="preserve"> telefone i ostale komunikacijske uređaje i medicinsku opremu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drugu opremu potrebnu za rad i provedbu usluge pomoć u kući</w:t>
            </w:r>
            <w:r w:rsidRPr="008342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D7208" w:rsidRPr="008658A9" w14:paraId="330A40F2" w14:textId="77777777" w:rsidTr="005D30F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DBFC" w14:textId="77777777" w:rsidR="000D7208" w:rsidRPr="008658A9" w:rsidRDefault="000D7208" w:rsidP="005D30FE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 w:line="276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8658A9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Pokazatelji rezultata</w:t>
            </w:r>
          </w:p>
          <w:tbl>
            <w:tblPr>
              <w:tblStyle w:val="Reetkatablice1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0D7208" w:rsidRPr="008658A9" w14:paraId="6BB856A4" w14:textId="77777777" w:rsidTr="005D30FE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  <w:hideMark/>
                </w:tcPr>
                <w:p w14:paraId="7D002843" w14:textId="77777777" w:rsidR="000D7208" w:rsidRPr="008658A9" w:rsidRDefault="000D7208" w:rsidP="005D30FE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  <w:hideMark/>
                </w:tcPr>
                <w:p w14:paraId="0A158AC1" w14:textId="77777777" w:rsidR="000D7208" w:rsidRPr="008658A9" w:rsidRDefault="000D7208" w:rsidP="005D30FE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  <w:hideMark/>
                </w:tcPr>
                <w:p w14:paraId="7778BDB1" w14:textId="77777777" w:rsidR="000D7208" w:rsidRPr="008658A9" w:rsidRDefault="000D7208" w:rsidP="005D30FE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  <w:hideMark/>
                </w:tcPr>
                <w:p w14:paraId="6E121640" w14:textId="77777777" w:rsidR="000D7208" w:rsidRPr="008658A9" w:rsidRDefault="000D7208" w:rsidP="005D30FE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Polazna vrijednost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  <w:hideMark/>
                </w:tcPr>
                <w:p w14:paraId="46EC8545" w14:textId="77777777" w:rsidR="000D7208" w:rsidRPr="008658A9" w:rsidRDefault="000D7208" w:rsidP="005D30FE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  <w:hideMark/>
                </w:tcPr>
                <w:p w14:paraId="7AC170D2" w14:textId="77777777" w:rsidR="000D7208" w:rsidRPr="008658A9" w:rsidRDefault="000D7208" w:rsidP="005D30FE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Ciljana vrijednost za 2025.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hideMark/>
                </w:tcPr>
                <w:p w14:paraId="6A121070" w14:textId="77777777" w:rsidR="000D7208" w:rsidRPr="008658A9" w:rsidRDefault="000D7208" w:rsidP="005D30FE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Ciljana vrijednost za 2026.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hideMark/>
                </w:tcPr>
                <w:p w14:paraId="520D851C" w14:textId="77777777" w:rsidR="000D7208" w:rsidRPr="008658A9" w:rsidRDefault="000D7208" w:rsidP="005D30FE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Ciljana vrijednost za 2027.</w:t>
                  </w:r>
                </w:p>
              </w:tc>
            </w:tr>
            <w:tr w:rsidR="000D7208" w:rsidRPr="008658A9" w14:paraId="7C19B98B" w14:textId="77777777" w:rsidTr="005D30FE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0B8C2" w14:textId="77777777" w:rsidR="000D7208" w:rsidRPr="008658A9" w:rsidRDefault="000D7208" w:rsidP="005D30F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Povećanje broja korisnika usluga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CA299" w14:textId="77777777" w:rsidR="000D7208" w:rsidRPr="008658A9" w:rsidRDefault="000D7208" w:rsidP="005D30F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Organiziranjem usluga Centra omogućuje se osobama kojima je nužna pomoć u kućanskim poslovima što duže ostati u svom kućanstvu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96A34C" w14:textId="77777777" w:rsidR="000D7208" w:rsidRPr="008658A9" w:rsidRDefault="000D7208" w:rsidP="005D30F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Arial" w:eastAsia="Arial" w:hAnsi="Arial" w:cs="Arial"/>
                      <w:sz w:val="16"/>
                    </w:rPr>
                    <w:t>Broj korisnika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035AAC" w14:textId="77777777" w:rsidR="000D7208" w:rsidRPr="008658A9" w:rsidRDefault="000D7208" w:rsidP="005D30F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80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BA5DEF" w14:textId="77777777" w:rsidR="000D7208" w:rsidRPr="008658A9" w:rsidRDefault="000D7208" w:rsidP="005D30F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  <w:sz w:val="16"/>
                    </w:rPr>
                    <w:t>Centar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B297C7" w14:textId="77777777" w:rsidR="000D7208" w:rsidRPr="008658A9" w:rsidRDefault="000D7208" w:rsidP="005D30F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  <w:sz w:val="16"/>
                    </w:rPr>
                    <w:t>85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75942B" w14:textId="77777777" w:rsidR="000D7208" w:rsidRPr="008658A9" w:rsidRDefault="000D7208" w:rsidP="005D30F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90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C21E85" w14:textId="77777777" w:rsidR="000D7208" w:rsidRPr="008658A9" w:rsidRDefault="000D7208" w:rsidP="005D30F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  <w:sz w:val="16"/>
                    </w:rPr>
                    <w:t>90</w:t>
                  </w:r>
                </w:p>
              </w:tc>
            </w:tr>
          </w:tbl>
          <w:p w14:paraId="01EFF28D" w14:textId="77777777" w:rsidR="000D7208" w:rsidRPr="008658A9" w:rsidRDefault="000D7208" w:rsidP="005D30FE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 w:line="276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</w:p>
          <w:p w14:paraId="6D38B1CF" w14:textId="77777777" w:rsidR="000D7208" w:rsidRPr="008658A9" w:rsidRDefault="000D7208" w:rsidP="005D30FE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</w:p>
        </w:tc>
      </w:tr>
    </w:tbl>
    <w:p w14:paraId="2B6A604D" w14:textId="77777777" w:rsidR="000D7208" w:rsidRPr="008658A9" w:rsidRDefault="000D7208" w:rsidP="000D72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0D7208" w:rsidRPr="008658A9" w14:paraId="50E8B6B1" w14:textId="77777777" w:rsidTr="005D30F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D4264" w14:textId="64B04D0D" w:rsidR="000D7208" w:rsidRPr="008658A9" w:rsidRDefault="000D7208" w:rsidP="005D3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5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Šifra i naziv aktivnosti/projekta u Proračunu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8B2760" w:rsidRPr="002822C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Aktivnost </w:t>
            </w:r>
            <w:r w:rsidR="008B2760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Kapitalni projekt </w:t>
            </w:r>
            <w:r w:rsidR="008B2760" w:rsidRPr="002822CD">
              <w:rPr>
                <w:rFonts w:ascii="Calibri" w:hAnsi="Calibri" w:cs="Calibri"/>
                <w:b/>
                <w:bCs/>
                <w:sz w:val="18"/>
                <w:szCs w:val="18"/>
              </w:rPr>
              <w:t>K510105 DNEVNI BORAVAK ZA STARIJE I NEMOĆNE OSOBE</w:t>
            </w:r>
          </w:p>
        </w:tc>
      </w:tr>
      <w:tr w:rsidR="000D7208" w:rsidRPr="008658A9" w14:paraId="78AEA413" w14:textId="77777777" w:rsidTr="005D30F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7F44" w14:textId="77777777" w:rsidR="000D7208" w:rsidRPr="008658A9" w:rsidRDefault="000D7208" w:rsidP="005D3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58A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Zakonske i druge pravne osnove programa</w:t>
            </w:r>
            <w:r w:rsidRPr="008658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6FE01ACF" w14:textId="77777777" w:rsidR="000D7208" w:rsidRDefault="000D7208" w:rsidP="005D30FE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 xml:space="preserve">Zakon o ustanovama </w:t>
            </w:r>
          </w:p>
          <w:p w14:paraId="03715F81" w14:textId="77777777" w:rsidR="000D7208" w:rsidRDefault="000D7208" w:rsidP="005D30FE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 xml:space="preserve">- Zakon o socijalnoj skrbi </w:t>
            </w:r>
          </w:p>
          <w:p w14:paraId="2F698559" w14:textId="77777777" w:rsidR="000D7208" w:rsidRDefault="000D7208" w:rsidP="005D30FE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 xml:space="preserve">- Statut Grada „Službene novine Primorsko-goranske županije br. 26/09, 34/09 - ispravak, 07/13, „Službene novine Grada Crikvenice“ br. 42/18, </w:t>
            </w:r>
          </w:p>
          <w:p w14:paraId="7E2D649F" w14:textId="77777777" w:rsidR="000D7208" w:rsidRDefault="000D7208" w:rsidP="005D30FE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 xml:space="preserve">- Zakon o proračunu </w:t>
            </w:r>
          </w:p>
          <w:p w14:paraId="2E7A17EE" w14:textId="77777777" w:rsidR="000D7208" w:rsidRDefault="000D7208" w:rsidP="005D30FE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>- Upute za izradu proračuna za period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>.-202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 xml:space="preserve">.godine za proračunske korisnike </w:t>
            </w:r>
          </w:p>
          <w:p w14:paraId="1CF4DC28" w14:textId="77777777" w:rsidR="000D7208" w:rsidRPr="008658A9" w:rsidRDefault="000D7208" w:rsidP="005D30FE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>- Upute za izradu proračuna jedinica lokalne i područne (regionalne) samouprave za razdoblje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>.-202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77D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0D7208" w:rsidRPr="008658A9" w14:paraId="7BD621EE" w14:textId="77777777" w:rsidTr="005D30F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959EC" w14:textId="77777777" w:rsidR="000D7208" w:rsidRPr="008658A9" w:rsidRDefault="000D7208" w:rsidP="005D30FE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658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Obrazloženje aktivnosti/projekta</w:t>
            </w:r>
          </w:p>
          <w:p w14:paraId="535B97A9" w14:textId="2B98EFF2" w:rsidR="000D7208" w:rsidRPr="008658A9" w:rsidRDefault="008B2760" w:rsidP="005D30F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822C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Aktivnost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Kapitalni projekt </w:t>
            </w:r>
            <w:r w:rsidRPr="002822CD">
              <w:rPr>
                <w:rFonts w:ascii="Calibri" w:hAnsi="Calibri" w:cs="Calibri"/>
                <w:b/>
                <w:bCs/>
                <w:sz w:val="18"/>
                <w:szCs w:val="18"/>
              </w:rPr>
              <w:t>K510105 DNEVNI BORAVAK ZA STARIJE I NEMOĆNE OSOBE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36E57">
              <w:rPr>
                <w:sz w:val="18"/>
                <w:szCs w:val="18"/>
              </w:rPr>
              <w:t xml:space="preserve">Odnosi se na nabavu planiranu projektom - Projekt /Izgradnja i opremanje prostora za pružanje socijalnih usluga u zajednici na području Grada Crikvenice i to: Aktivnosti projekta: Izrada projektne dokumentacije, Usluga stručnog nadzora, Izgradnja objekta, Opremanje objekta, Geodetske usluge, Nabava vozila neophodnih za pružanje izvan institucijskih usluga ,Financijska revizija ,Upravljanje projektom, Promidžba i vidljivost, na zapošljavanje novih </w:t>
            </w:r>
            <w:proofErr w:type="spellStart"/>
            <w:r w:rsidRPr="00836E57">
              <w:rPr>
                <w:sz w:val="18"/>
                <w:szCs w:val="18"/>
              </w:rPr>
              <w:t>djelatnika.</w:t>
            </w:r>
            <w:r w:rsidR="000D720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Čeka</w:t>
            </w:r>
            <w:proofErr w:type="spellEnd"/>
            <w:r w:rsidR="000D720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se objava natječaja za financiranje ovog projekta te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je </w:t>
            </w:r>
            <w:r w:rsidR="000D720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projekt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nije započeo u tekućoj godini te se nanovo planira u 2026. godini</w:t>
            </w:r>
            <w:r w:rsidR="000D720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. </w:t>
            </w:r>
          </w:p>
        </w:tc>
      </w:tr>
      <w:tr w:rsidR="000D7208" w:rsidRPr="008658A9" w14:paraId="20740880" w14:textId="77777777" w:rsidTr="005D30F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0AB1C" w14:textId="77777777" w:rsidR="000D7208" w:rsidRPr="008658A9" w:rsidRDefault="000D7208" w:rsidP="005D30FE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 w:line="276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8658A9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Pokazatelji rezultata</w:t>
            </w:r>
          </w:p>
          <w:tbl>
            <w:tblPr>
              <w:tblStyle w:val="Reetkatablice1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0D7208" w:rsidRPr="008658A9" w14:paraId="060DE0A1" w14:textId="77777777" w:rsidTr="005D30FE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  <w:hideMark/>
                </w:tcPr>
                <w:p w14:paraId="2611308F" w14:textId="77777777" w:rsidR="000D7208" w:rsidRPr="008658A9" w:rsidRDefault="000D7208" w:rsidP="005D30FE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  <w:hideMark/>
                </w:tcPr>
                <w:p w14:paraId="7C809A30" w14:textId="77777777" w:rsidR="000D7208" w:rsidRPr="008658A9" w:rsidRDefault="000D7208" w:rsidP="005D30FE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  <w:hideMark/>
                </w:tcPr>
                <w:p w14:paraId="6CA82523" w14:textId="77777777" w:rsidR="000D7208" w:rsidRPr="008658A9" w:rsidRDefault="000D7208" w:rsidP="005D30FE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  <w:hideMark/>
                </w:tcPr>
                <w:p w14:paraId="09A599BE" w14:textId="77777777" w:rsidR="000D7208" w:rsidRPr="008658A9" w:rsidRDefault="000D7208" w:rsidP="005D30FE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Polazna vrijednost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  <w:hideMark/>
                </w:tcPr>
                <w:p w14:paraId="3107C266" w14:textId="77777777" w:rsidR="000D7208" w:rsidRPr="008658A9" w:rsidRDefault="000D7208" w:rsidP="005D30FE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  <w:hideMark/>
                </w:tcPr>
                <w:p w14:paraId="11B99BA0" w14:textId="77777777" w:rsidR="000D7208" w:rsidRPr="008658A9" w:rsidRDefault="000D7208" w:rsidP="005D30FE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Ciljana vrijednost za 2025.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hideMark/>
                </w:tcPr>
                <w:p w14:paraId="1893F111" w14:textId="77777777" w:rsidR="000D7208" w:rsidRPr="008658A9" w:rsidRDefault="000D7208" w:rsidP="005D30FE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Ciljana vrijednost za 2026.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hideMark/>
                </w:tcPr>
                <w:p w14:paraId="7E93C588" w14:textId="77777777" w:rsidR="000D7208" w:rsidRPr="008658A9" w:rsidRDefault="000D7208" w:rsidP="005D30FE">
                  <w:pPr>
                    <w:jc w:val="center"/>
                    <w:rPr>
                      <w:rFonts w:ascii="Calibri" w:hAnsi="Calibri" w:cs="Calibri"/>
                    </w:rPr>
                  </w:pPr>
                  <w:r w:rsidRPr="008658A9">
                    <w:rPr>
                      <w:rFonts w:ascii="Calibri" w:hAnsi="Calibri" w:cs="Calibri"/>
                    </w:rPr>
                    <w:t>Ciljana vrijednost za 2027.</w:t>
                  </w:r>
                </w:p>
              </w:tc>
            </w:tr>
            <w:tr w:rsidR="000D7208" w:rsidRPr="008658A9" w14:paraId="09FE3BD3" w14:textId="77777777" w:rsidTr="005D30FE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6F3B75" w14:textId="77777777" w:rsidR="000D7208" w:rsidRPr="008658A9" w:rsidRDefault="000D7208" w:rsidP="005D30F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FF7A9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Broj zainteresiranih korisnika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8CF79" w14:textId="77777777" w:rsidR="000D7208" w:rsidRPr="005A5149" w:rsidRDefault="000D7208" w:rsidP="005D30F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 xml:space="preserve">Uključenost u Dnevni boravak osobe </w:t>
                  </w:r>
                  <w:r w:rsidRPr="005A514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starije životne dobi i osoba s invaliditetom pruža im osjećaj zajedništva, korisnosti, ispunjenosti i zadovoljstva</w:t>
                  </w:r>
                </w:p>
                <w:p w14:paraId="774C11DF" w14:textId="77777777" w:rsidR="000D7208" w:rsidRPr="008658A9" w:rsidRDefault="000D7208" w:rsidP="005D30F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5A514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iznimno povoljno djelujući na njihovo opće zdravlje i psihofizičku stabilnost.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68BB4" w14:textId="77777777" w:rsidR="000D7208" w:rsidRPr="008658A9" w:rsidRDefault="000D7208" w:rsidP="005D30F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FF7A9F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Broj zainte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re</w:t>
                  </w:r>
                  <w:r w:rsidRPr="00FF7A9F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siranih korisnika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3A3D40" w14:textId="77777777" w:rsidR="000D7208" w:rsidRPr="008658A9" w:rsidRDefault="000D7208" w:rsidP="005D30F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4C9751" w14:textId="77777777" w:rsidR="000D7208" w:rsidRPr="008658A9" w:rsidRDefault="000D7208" w:rsidP="005D30F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 w:rsidRPr="00FF7A9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Centar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55DAD1" w14:textId="77777777" w:rsidR="000D7208" w:rsidRPr="008658A9" w:rsidRDefault="000D7208" w:rsidP="005D30F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B835FB" w14:textId="77777777" w:rsidR="000D7208" w:rsidRPr="008658A9" w:rsidRDefault="000D7208" w:rsidP="005D30F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hAnsi="Calibri" w:cs="Calibri"/>
                      <w:i/>
                    </w:rPr>
                    <w:t>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FB9E8D" w14:textId="77777777" w:rsidR="000D7208" w:rsidRPr="008658A9" w:rsidRDefault="000D7208" w:rsidP="005D30FE">
                  <w:pPr>
                    <w:jc w:val="center"/>
                    <w:rPr>
                      <w:rFonts w:ascii="Calibri" w:hAnsi="Calibri" w:cs="Calibri"/>
                      <w:i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</w:t>
                  </w:r>
                </w:p>
              </w:tc>
            </w:tr>
          </w:tbl>
          <w:p w14:paraId="7949D4C2" w14:textId="77777777" w:rsidR="000D7208" w:rsidRPr="008658A9" w:rsidRDefault="000D7208" w:rsidP="005D30FE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 w:line="276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</w:p>
          <w:p w14:paraId="207415C6" w14:textId="77777777" w:rsidR="000D7208" w:rsidRPr="008658A9" w:rsidRDefault="000D7208" w:rsidP="005D30FE">
            <w:pPr>
              <w:spacing w:after="200" w:line="276" w:lineRule="auto"/>
              <w:ind w:left="720"/>
              <w:contextualSpacing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</w:p>
        </w:tc>
      </w:tr>
    </w:tbl>
    <w:p w14:paraId="48213FEC" w14:textId="77777777" w:rsidR="008658A9" w:rsidRPr="008658A9" w:rsidRDefault="008658A9" w:rsidP="008658A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US"/>
        </w:rPr>
      </w:pPr>
    </w:p>
    <w:p w14:paraId="3E9E1DA5" w14:textId="77777777" w:rsidR="008658A9" w:rsidRPr="008658A9" w:rsidRDefault="008658A9" w:rsidP="008658A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US"/>
        </w:rPr>
      </w:pPr>
    </w:p>
    <w:p w14:paraId="52E425C5" w14:textId="77777777" w:rsidR="008658A9" w:rsidRPr="008658A9" w:rsidRDefault="008658A9" w:rsidP="008658A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US"/>
        </w:rPr>
      </w:pPr>
    </w:p>
    <w:p w14:paraId="1589E6D0" w14:textId="77777777" w:rsidR="008658A9" w:rsidRPr="008658A9" w:rsidRDefault="008658A9" w:rsidP="008658A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US"/>
        </w:rPr>
      </w:pPr>
    </w:p>
    <w:p w14:paraId="666870C8" w14:textId="77777777" w:rsidR="008658A9" w:rsidRPr="008658A9" w:rsidRDefault="008658A9" w:rsidP="008658A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US"/>
        </w:rPr>
      </w:pPr>
    </w:p>
    <w:p w14:paraId="4FBBA3D6" w14:textId="77777777" w:rsidR="008658A9" w:rsidRPr="008658A9" w:rsidRDefault="008658A9" w:rsidP="008658A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US"/>
        </w:rPr>
      </w:pPr>
    </w:p>
    <w:p w14:paraId="6C893A42" w14:textId="77777777" w:rsidR="008658A9" w:rsidRPr="008658A9" w:rsidRDefault="008658A9" w:rsidP="008658A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US"/>
        </w:rPr>
      </w:pPr>
    </w:p>
    <w:p w14:paraId="678CD6EF" w14:textId="77777777" w:rsidR="008658A9" w:rsidRPr="008658A9" w:rsidRDefault="008658A9" w:rsidP="008658A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US"/>
        </w:rPr>
      </w:pPr>
    </w:p>
    <w:p w14:paraId="211E6A77" w14:textId="77777777" w:rsidR="008658A9" w:rsidRPr="008658A9" w:rsidRDefault="008658A9" w:rsidP="008658A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US"/>
        </w:rPr>
      </w:pPr>
    </w:p>
    <w:p w14:paraId="26E71054" w14:textId="77777777" w:rsidR="008658A9" w:rsidRPr="008658A9" w:rsidRDefault="008658A9" w:rsidP="008658A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US"/>
        </w:rPr>
      </w:pPr>
    </w:p>
    <w:p w14:paraId="096A29BB" w14:textId="77777777" w:rsidR="008658A9" w:rsidRPr="008658A9" w:rsidRDefault="008658A9" w:rsidP="008658A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US"/>
        </w:rPr>
      </w:pPr>
    </w:p>
    <w:p w14:paraId="48CF9BC9" w14:textId="77777777" w:rsidR="008658A9" w:rsidRPr="008658A9" w:rsidRDefault="008658A9" w:rsidP="008658A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US"/>
        </w:rPr>
      </w:pPr>
    </w:p>
    <w:p w14:paraId="5F985857" w14:textId="77777777" w:rsidR="008658A9" w:rsidRPr="008658A9" w:rsidRDefault="008658A9" w:rsidP="008658A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US"/>
        </w:rPr>
      </w:pPr>
    </w:p>
    <w:p w14:paraId="7281F824" w14:textId="77777777" w:rsidR="008658A9" w:rsidRPr="008658A9" w:rsidRDefault="008658A9" w:rsidP="008658A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US"/>
        </w:rPr>
      </w:pPr>
    </w:p>
    <w:p w14:paraId="3DFED7B8" w14:textId="7F19648D" w:rsidR="00FD303D" w:rsidRDefault="00FD303D" w:rsidP="008658A9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</w:p>
    <w:sectPr w:rsidR="00FD303D" w:rsidSect="00C875AB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BF59B" w14:textId="77777777" w:rsidR="00D93366" w:rsidRDefault="00D93366" w:rsidP="00CD10D8">
      <w:pPr>
        <w:spacing w:after="0" w:line="240" w:lineRule="auto"/>
      </w:pPr>
      <w:r>
        <w:separator/>
      </w:r>
    </w:p>
  </w:endnote>
  <w:endnote w:type="continuationSeparator" w:id="0">
    <w:p w14:paraId="5E429EBA" w14:textId="77777777" w:rsidR="00D93366" w:rsidRDefault="00D93366" w:rsidP="00CD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9065061"/>
      <w:docPartObj>
        <w:docPartGallery w:val="Page Numbers (Bottom of Page)"/>
        <w:docPartUnique/>
      </w:docPartObj>
    </w:sdtPr>
    <w:sdtContent>
      <w:p w14:paraId="61A51F2F" w14:textId="7AFC54C1" w:rsidR="00CD10D8" w:rsidRDefault="00CD10D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34FC2F" w14:textId="77777777" w:rsidR="00CD10D8" w:rsidRDefault="00CD10D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71BAC" w14:textId="77777777" w:rsidR="00D93366" w:rsidRDefault="00D93366" w:rsidP="00CD10D8">
      <w:pPr>
        <w:spacing w:after="0" w:line="240" w:lineRule="auto"/>
      </w:pPr>
      <w:r>
        <w:separator/>
      </w:r>
    </w:p>
  </w:footnote>
  <w:footnote w:type="continuationSeparator" w:id="0">
    <w:p w14:paraId="7F066D48" w14:textId="77777777" w:rsidR="00D93366" w:rsidRDefault="00D93366" w:rsidP="00CD1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598E"/>
    <w:multiLevelType w:val="multilevel"/>
    <w:tmpl w:val="EF4255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570CC3"/>
    <w:multiLevelType w:val="hybridMultilevel"/>
    <w:tmpl w:val="10A03A84"/>
    <w:lvl w:ilvl="0" w:tplc="BE8C7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3495D"/>
    <w:multiLevelType w:val="hybridMultilevel"/>
    <w:tmpl w:val="33802E30"/>
    <w:lvl w:ilvl="0" w:tplc="D5223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341E"/>
    <w:multiLevelType w:val="multilevel"/>
    <w:tmpl w:val="2760D1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127EF1"/>
    <w:multiLevelType w:val="multilevel"/>
    <w:tmpl w:val="806639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B6703E"/>
    <w:multiLevelType w:val="multilevel"/>
    <w:tmpl w:val="B1082A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701A3E"/>
    <w:multiLevelType w:val="hybridMultilevel"/>
    <w:tmpl w:val="4DF04630"/>
    <w:lvl w:ilvl="0" w:tplc="B798D8A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0262B"/>
    <w:multiLevelType w:val="multilevel"/>
    <w:tmpl w:val="0ADE4E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D2400"/>
    <w:multiLevelType w:val="multilevel"/>
    <w:tmpl w:val="8DB4CC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6472B0"/>
    <w:multiLevelType w:val="hybridMultilevel"/>
    <w:tmpl w:val="F650F69A"/>
    <w:lvl w:ilvl="0" w:tplc="7BB8C1A2">
      <w:start w:val="1"/>
      <w:numFmt w:val="upperRoman"/>
      <w:lvlText w:val="%1."/>
      <w:lvlJc w:val="left"/>
      <w:pPr>
        <w:ind w:left="539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59" w:hanging="360"/>
      </w:pPr>
    </w:lvl>
    <w:lvl w:ilvl="2" w:tplc="041A001B" w:tentative="1">
      <w:start w:val="1"/>
      <w:numFmt w:val="lowerRoman"/>
      <w:lvlText w:val="%3."/>
      <w:lvlJc w:val="right"/>
      <w:pPr>
        <w:ind w:left="6479" w:hanging="180"/>
      </w:pPr>
    </w:lvl>
    <w:lvl w:ilvl="3" w:tplc="041A000F" w:tentative="1">
      <w:start w:val="1"/>
      <w:numFmt w:val="decimal"/>
      <w:lvlText w:val="%4."/>
      <w:lvlJc w:val="left"/>
      <w:pPr>
        <w:ind w:left="7199" w:hanging="360"/>
      </w:pPr>
    </w:lvl>
    <w:lvl w:ilvl="4" w:tplc="041A0019" w:tentative="1">
      <w:start w:val="1"/>
      <w:numFmt w:val="lowerLetter"/>
      <w:lvlText w:val="%5."/>
      <w:lvlJc w:val="left"/>
      <w:pPr>
        <w:ind w:left="7919" w:hanging="360"/>
      </w:pPr>
    </w:lvl>
    <w:lvl w:ilvl="5" w:tplc="041A001B" w:tentative="1">
      <w:start w:val="1"/>
      <w:numFmt w:val="lowerRoman"/>
      <w:lvlText w:val="%6."/>
      <w:lvlJc w:val="right"/>
      <w:pPr>
        <w:ind w:left="8639" w:hanging="180"/>
      </w:pPr>
    </w:lvl>
    <w:lvl w:ilvl="6" w:tplc="041A000F" w:tentative="1">
      <w:start w:val="1"/>
      <w:numFmt w:val="decimal"/>
      <w:lvlText w:val="%7."/>
      <w:lvlJc w:val="left"/>
      <w:pPr>
        <w:ind w:left="9359" w:hanging="360"/>
      </w:pPr>
    </w:lvl>
    <w:lvl w:ilvl="7" w:tplc="041A0019" w:tentative="1">
      <w:start w:val="1"/>
      <w:numFmt w:val="lowerLetter"/>
      <w:lvlText w:val="%8."/>
      <w:lvlJc w:val="left"/>
      <w:pPr>
        <w:ind w:left="10079" w:hanging="360"/>
      </w:pPr>
    </w:lvl>
    <w:lvl w:ilvl="8" w:tplc="041A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0" w15:restartNumberingAfterBreak="0">
    <w:nsid w:val="4DB84B78"/>
    <w:multiLevelType w:val="hybridMultilevel"/>
    <w:tmpl w:val="D53260B8"/>
    <w:lvl w:ilvl="0" w:tplc="20B6535E">
      <w:start w:val="1"/>
      <w:numFmt w:val="upperRoman"/>
      <w:lvlText w:val="%1."/>
      <w:lvlJc w:val="left"/>
      <w:pPr>
        <w:ind w:left="357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30" w:hanging="360"/>
      </w:pPr>
    </w:lvl>
    <w:lvl w:ilvl="2" w:tplc="041A001B" w:tentative="1">
      <w:start w:val="1"/>
      <w:numFmt w:val="lowerRoman"/>
      <w:lvlText w:val="%3."/>
      <w:lvlJc w:val="right"/>
      <w:pPr>
        <w:ind w:left="4650" w:hanging="180"/>
      </w:pPr>
    </w:lvl>
    <w:lvl w:ilvl="3" w:tplc="041A000F" w:tentative="1">
      <w:start w:val="1"/>
      <w:numFmt w:val="decimal"/>
      <w:lvlText w:val="%4."/>
      <w:lvlJc w:val="left"/>
      <w:pPr>
        <w:ind w:left="5370" w:hanging="360"/>
      </w:pPr>
    </w:lvl>
    <w:lvl w:ilvl="4" w:tplc="041A0019" w:tentative="1">
      <w:start w:val="1"/>
      <w:numFmt w:val="lowerLetter"/>
      <w:lvlText w:val="%5."/>
      <w:lvlJc w:val="left"/>
      <w:pPr>
        <w:ind w:left="6090" w:hanging="360"/>
      </w:pPr>
    </w:lvl>
    <w:lvl w:ilvl="5" w:tplc="041A001B" w:tentative="1">
      <w:start w:val="1"/>
      <w:numFmt w:val="lowerRoman"/>
      <w:lvlText w:val="%6."/>
      <w:lvlJc w:val="right"/>
      <w:pPr>
        <w:ind w:left="6810" w:hanging="180"/>
      </w:pPr>
    </w:lvl>
    <w:lvl w:ilvl="6" w:tplc="041A000F" w:tentative="1">
      <w:start w:val="1"/>
      <w:numFmt w:val="decimal"/>
      <w:lvlText w:val="%7."/>
      <w:lvlJc w:val="left"/>
      <w:pPr>
        <w:ind w:left="7530" w:hanging="360"/>
      </w:pPr>
    </w:lvl>
    <w:lvl w:ilvl="7" w:tplc="041A0019" w:tentative="1">
      <w:start w:val="1"/>
      <w:numFmt w:val="lowerLetter"/>
      <w:lvlText w:val="%8."/>
      <w:lvlJc w:val="left"/>
      <w:pPr>
        <w:ind w:left="8250" w:hanging="360"/>
      </w:pPr>
    </w:lvl>
    <w:lvl w:ilvl="8" w:tplc="041A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11" w15:restartNumberingAfterBreak="0">
    <w:nsid w:val="52A139CD"/>
    <w:multiLevelType w:val="multilevel"/>
    <w:tmpl w:val="61AC96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702909"/>
    <w:multiLevelType w:val="multilevel"/>
    <w:tmpl w:val="F2DC7E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A05FDC"/>
    <w:multiLevelType w:val="hybridMultilevel"/>
    <w:tmpl w:val="5220173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4218F"/>
    <w:multiLevelType w:val="hybridMultilevel"/>
    <w:tmpl w:val="C80A9BB8"/>
    <w:lvl w:ilvl="0" w:tplc="3C02AB8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307244"/>
    <w:multiLevelType w:val="multilevel"/>
    <w:tmpl w:val="B8BE01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B4D26"/>
    <w:multiLevelType w:val="multilevel"/>
    <w:tmpl w:val="DCE4BA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1716A3"/>
    <w:multiLevelType w:val="multilevel"/>
    <w:tmpl w:val="44CA78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8DD3E39"/>
    <w:multiLevelType w:val="multilevel"/>
    <w:tmpl w:val="9E7432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CF52F6B"/>
    <w:multiLevelType w:val="multilevel"/>
    <w:tmpl w:val="99D4FB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553479A"/>
    <w:multiLevelType w:val="hybridMultilevel"/>
    <w:tmpl w:val="C3CAC1AA"/>
    <w:lvl w:ilvl="0" w:tplc="A4CEE8F6">
      <w:start w:val="1"/>
      <w:numFmt w:val="lowerRoman"/>
      <w:lvlText w:val="%1."/>
      <w:lvlJc w:val="left"/>
      <w:pPr>
        <w:ind w:left="33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99" w:hanging="360"/>
      </w:pPr>
    </w:lvl>
    <w:lvl w:ilvl="2" w:tplc="041A001B" w:tentative="1">
      <w:start w:val="1"/>
      <w:numFmt w:val="lowerRoman"/>
      <w:lvlText w:val="%3."/>
      <w:lvlJc w:val="right"/>
      <w:pPr>
        <w:ind w:left="1419" w:hanging="180"/>
      </w:pPr>
    </w:lvl>
    <w:lvl w:ilvl="3" w:tplc="041A000F" w:tentative="1">
      <w:start w:val="1"/>
      <w:numFmt w:val="decimal"/>
      <w:lvlText w:val="%4."/>
      <w:lvlJc w:val="left"/>
      <w:pPr>
        <w:ind w:left="2139" w:hanging="360"/>
      </w:pPr>
    </w:lvl>
    <w:lvl w:ilvl="4" w:tplc="041A0019" w:tentative="1">
      <w:start w:val="1"/>
      <w:numFmt w:val="lowerLetter"/>
      <w:lvlText w:val="%5."/>
      <w:lvlJc w:val="left"/>
      <w:pPr>
        <w:ind w:left="2859" w:hanging="360"/>
      </w:pPr>
    </w:lvl>
    <w:lvl w:ilvl="5" w:tplc="041A001B" w:tentative="1">
      <w:start w:val="1"/>
      <w:numFmt w:val="lowerRoman"/>
      <w:lvlText w:val="%6."/>
      <w:lvlJc w:val="right"/>
      <w:pPr>
        <w:ind w:left="3579" w:hanging="180"/>
      </w:pPr>
    </w:lvl>
    <w:lvl w:ilvl="6" w:tplc="041A000F" w:tentative="1">
      <w:start w:val="1"/>
      <w:numFmt w:val="decimal"/>
      <w:lvlText w:val="%7."/>
      <w:lvlJc w:val="left"/>
      <w:pPr>
        <w:ind w:left="4299" w:hanging="360"/>
      </w:pPr>
    </w:lvl>
    <w:lvl w:ilvl="7" w:tplc="041A0019" w:tentative="1">
      <w:start w:val="1"/>
      <w:numFmt w:val="lowerLetter"/>
      <w:lvlText w:val="%8."/>
      <w:lvlJc w:val="left"/>
      <w:pPr>
        <w:ind w:left="5019" w:hanging="360"/>
      </w:pPr>
    </w:lvl>
    <w:lvl w:ilvl="8" w:tplc="041A001B" w:tentative="1">
      <w:start w:val="1"/>
      <w:numFmt w:val="lowerRoman"/>
      <w:lvlText w:val="%9."/>
      <w:lvlJc w:val="right"/>
      <w:pPr>
        <w:ind w:left="5739" w:hanging="180"/>
      </w:pPr>
    </w:lvl>
  </w:abstractNum>
  <w:abstractNum w:abstractNumId="22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DF6605"/>
    <w:multiLevelType w:val="hybridMultilevel"/>
    <w:tmpl w:val="C87026F8"/>
    <w:lvl w:ilvl="0" w:tplc="1E96E696">
      <w:start w:val="1"/>
      <w:numFmt w:val="upperRoman"/>
      <w:lvlText w:val="%1."/>
      <w:lvlJc w:val="left"/>
      <w:pPr>
        <w:ind w:left="40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80" w:hanging="360"/>
      </w:pPr>
    </w:lvl>
    <w:lvl w:ilvl="2" w:tplc="041A001B" w:tentative="1">
      <w:start w:val="1"/>
      <w:numFmt w:val="lowerRoman"/>
      <w:lvlText w:val="%3."/>
      <w:lvlJc w:val="right"/>
      <w:pPr>
        <w:ind w:left="5100" w:hanging="180"/>
      </w:pPr>
    </w:lvl>
    <w:lvl w:ilvl="3" w:tplc="041A000F" w:tentative="1">
      <w:start w:val="1"/>
      <w:numFmt w:val="decimal"/>
      <w:lvlText w:val="%4."/>
      <w:lvlJc w:val="left"/>
      <w:pPr>
        <w:ind w:left="5820" w:hanging="360"/>
      </w:pPr>
    </w:lvl>
    <w:lvl w:ilvl="4" w:tplc="041A0019" w:tentative="1">
      <w:start w:val="1"/>
      <w:numFmt w:val="lowerLetter"/>
      <w:lvlText w:val="%5."/>
      <w:lvlJc w:val="left"/>
      <w:pPr>
        <w:ind w:left="6540" w:hanging="360"/>
      </w:pPr>
    </w:lvl>
    <w:lvl w:ilvl="5" w:tplc="041A001B" w:tentative="1">
      <w:start w:val="1"/>
      <w:numFmt w:val="lowerRoman"/>
      <w:lvlText w:val="%6."/>
      <w:lvlJc w:val="right"/>
      <w:pPr>
        <w:ind w:left="7260" w:hanging="180"/>
      </w:pPr>
    </w:lvl>
    <w:lvl w:ilvl="6" w:tplc="041A000F" w:tentative="1">
      <w:start w:val="1"/>
      <w:numFmt w:val="decimal"/>
      <w:lvlText w:val="%7."/>
      <w:lvlJc w:val="left"/>
      <w:pPr>
        <w:ind w:left="7980" w:hanging="360"/>
      </w:pPr>
    </w:lvl>
    <w:lvl w:ilvl="7" w:tplc="041A0019" w:tentative="1">
      <w:start w:val="1"/>
      <w:numFmt w:val="lowerLetter"/>
      <w:lvlText w:val="%8."/>
      <w:lvlJc w:val="left"/>
      <w:pPr>
        <w:ind w:left="8700" w:hanging="360"/>
      </w:pPr>
    </w:lvl>
    <w:lvl w:ilvl="8" w:tplc="041A001B" w:tentative="1">
      <w:start w:val="1"/>
      <w:numFmt w:val="lowerRoman"/>
      <w:lvlText w:val="%9."/>
      <w:lvlJc w:val="right"/>
      <w:pPr>
        <w:ind w:left="9420" w:hanging="180"/>
      </w:pPr>
    </w:lvl>
  </w:abstractNum>
  <w:num w:numId="1" w16cid:durableId="651181497">
    <w:abstractNumId w:val="17"/>
  </w:num>
  <w:num w:numId="2" w16cid:durableId="27342648">
    <w:abstractNumId w:val="15"/>
  </w:num>
  <w:num w:numId="3" w16cid:durableId="941449474">
    <w:abstractNumId w:val="3"/>
  </w:num>
  <w:num w:numId="4" w16cid:durableId="1160577620">
    <w:abstractNumId w:val="20"/>
  </w:num>
  <w:num w:numId="5" w16cid:durableId="674575661">
    <w:abstractNumId w:val="5"/>
  </w:num>
  <w:num w:numId="6" w16cid:durableId="403919686">
    <w:abstractNumId w:val="7"/>
  </w:num>
  <w:num w:numId="7" w16cid:durableId="7488755">
    <w:abstractNumId w:val="18"/>
  </w:num>
  <w:num w:numId="8" w16cid:durableId="2022853624">
    <w:abstractNumId w:val="19"/>
  </w:num>
  <w:num w:numId="9" w16cid:durableId="1903172791">
    <w:abstractNumId w:val="11"/>
  </w:num>
  <w:num w:numId="10" w16cid:durableId="350110106">
    <w:abstractNumId w:val="4"/>
  </w:num>
  <w:num w:numId="11" w16cid:durableId="1686134552">
    <w:abstractNumId w:val="0"/>
  </w:num>
  <w:num w:numId="12" w16cid:durableId="1099061282">
    <w:abstractNumId w:val="12"/>
  </w:num>
  <w:num w:numId="13" w16cid:durableId="364721565">
    <w:abstractNumId w:val="8"/>
  </w:num>
  <w:num w:numId="14" w16cid:durableId="1698964724">
    <w:abstractNumId w:val="6"/>
  </w:num>
  <w:num w:numId="15" w16cid:durableId="2135830703">
    <w:abstractNumId w:val="1"/>
  </w:num>
  <w:num w:numId="16" w16cid:durableId="1314531399">
    <w:abstractNumId w:val="2"/>
  </w:num>
  <w:num w:numId="17" w16cid:durableId="242642558">
    <w:abstractNumId w:val="13"/>
  </w:num>
  <w:num w:numId="18" w16cid:durableId="1413350218">
    <w:abstractNumId w:val="21"/>
  </w:num>
  <w:num w:numId="19" w16cid:durableId="2110463335">
    <w:abstractNumId w:val="9"/>
  </w:num>
  <w:num w:numId="20" w16cid:durableId="957107371">
    <w:abstractNumId w:val="10"/>
  </w:num>
  <w:num w:numId="21" w16cid:durableId="1764758569">
    <w:abstractNumId w:val="23"/>
  </w:num>
  <w:num w:numId="22" w16cid:durableId="673919916">
    <w:abstractNumId w:val="14"/>
  </w:num>
  <w:num w:numId="23" w16cid:durableId="1703090533">
    <w:abstractNumId w:val="16"/>
  </w:num>
  <w:num w:numId="24" w16cid:durableId="9996159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3D"/>
    <w:rsid w:val="00010826"/>
    <w:rsid w:val="00051042"/>
    <w:rsid w:val="00084E1F"/>
    <w:rsid w:val="000D1180"/>
    <w:rsid w:val="000D7208"/>
    <w:rsid w:val="001103EA"/>
    <w:rsid w:val="001106FB"/>
    <w:rsid w:val="00114652"/>
    <w:rsid w:val="00122173"/>
    <w:rsid w:val="00122201"/>
    <w:rsid w:val="00144D8E"/>
    <w:rsid w:val="00152CE3"/>
    <w:rsid w:val="0017410B"/>
    <w:rsid w:val="001B3832"/>
    <w:rsid w:val="001D2BF3"/>
    <w:rsid w:val="00210033"/>
    <w:rsid w:val="002100EC"/>
    <w:rsid w:val="002440ED"/>
    <w:rsid w:val="00273C1A"/>
    <w:rsid w:val="002822CD"/>
    <w:rsid w:val="00295ED5"/>
    <w:rsid w:val="002E7FC1"/>
    <w:rsid w:val="0031007B"/>
    <w:rsid w:val="003168E5"/>
    <w:rsid w:val="00321703"/>
    <w:rsid w:val="00344AEC"/>
    <w:rsid w:val="003D67AD"/>
    <w:rsid w:val="00437DCA"/>
    <w:rsid w:val="0044668B"/>
    <w:rsid w:val="004607E8"/>
    <w:rsid w:val="0047572B"/>
    <w:rsid w:val="004922BA"/>
    <w:rsid w:val="004B79AF"/>
    <w:rsid w:val="004C3AAE"/>
    <w:rsid w:val="004D2E71"/>
    <w:rsid w:val="004E50FF"/>
    <w:rsid w:val="0051197D"/>
    <w:rsid w:val="005211BD"/>
    <w:rsid w:val="00523AB3"/>
    <w:rsid w:val="00545683"/>
    <w:rsid w:val="0054582B"/>
    <w:rsid w:val="005539D4"/>
    <w:rsid w:val="0062254C"/>
    <w:rsid w:val="00626E9C"/>
    <w:rsid w:val="006652DC"/>
    <w:rsid w:val="00666E7D"/>
    <w:rsid w:val="00693F93"/>
    <w:rsid w:val="006B477F"/>
    <w:rsid w:val="006D01CA"/>
    <w:rsid w:val="006F284A"/>
    <w:rsid w:val="007430DF"/>
    <w:rsid w:val="007519A2"/>
    <w:rsid w:val="00766466"/>
    <w:rsid w:val="007B1CAE"/>
    <w:rsid w:val="007D2307"/>
    <w:rsid w:val="007E72AC"/>
    <w:rsid w:val="00834235"/>
    <w:rsid w:val="00836E57"/>
    <w:rsid w:val="008658A9"/>
    <w:rsid w:val="00865DE2"/>
    <w:rsid w:val="00871843"/>
    <w:rsid w:val="0087220E"/>
    <w:rsid w:val="00872E10"/>
    <w:rsid w:val="00890AD0"/>
    <w:rsid w:val="008B2760"/>
    <w:rsid w:val="00944125"/>
    <w:rsid w:val="009526F0"/>
    <w:rsid w:val="0097578C"/>
    <w:rsid w:val="00977DDF"/>
    <w:rsid w:val="009C0973"/>
    <w:rsid w:val="009F1565"/>
    <w:rsid w:val="009F1F53"/>
    <w:rsid w:val="00A01644"/>
    <w:rsid w:val="00A14B80"/>
    <w:rsid w:val="00A43F39"/>
    <w:rsid w:val="00A84677"/>
    <w:rsid w:val="00AA5CFA"/>
    <w:rsid w:val="00AD1392"/>
    <w:rsid w:val="00B52F4B"/>
    <w:rsid w:val="00B862CF"/>
    <w:rsid w:val="00B96B60"/>
    <w:rsid w:val="00BA3F78"/>
    <w:rsid w:val="00BE22ED"/>
    <w:rsid w:val="00BF2EB4"/>
    <w:rsid w:val="00C30F62"/>
    <w:rsid w:val="00C35338"/>
    <w:rsid w:val="00C70579"/>
    <w:rsid w:val="00C875AB"/>
    <w:rsid w:val="00C93415"/>
    <w:rsid w:val="00C95512"/>
    <w:rsid w:val="00CB00F0"/>
    <w:rsid w:val="00CB4797"/>
    <w:rsid w:val="00CD10D8"/>
    <w:rsid w:val="00CD7332"/>
    <w:rsid w:val="00CE6462"/>
    <w:rsid w:val="00CF523C"/>
    <w:rsid w:val="00CF5AF7"/>
    <w:rsid w:val="00D271D9"/>
    <w:rsid w:val="00D349A9"/>
    <w:rsid w:val="00D5391B"/>
    <w:rsid w:val="00D62A61"/>
    <w:rsid w:val="00D86E3A"/>
    <w:rsid w:val="00D93366"/>
    <w:rsid w:val="00DF060F"/>
    <w:rsid w:val="00DF691D"/>
    <w:rsid w:val="00E20D42"/>
    <w:rsid w:val="00EB62C0"/>
    <w:rsid w:val="00EC04CD"/>
    <w:rsid w:val="00EC26D2"/>
    <w:rsid w:val="00EE37DC"/>
    <w:rsid w:val="00F23386"/>
    <w:rsid w:val="00F30731"/>
    <w:rsid w:val="00F548C0"/>
    <w:rsid w:val="00F57A37"/>
    <w:rsid w:val="00F62675"/>
    <w:rsid w:val="00F71056"/>
    <w:rsid w:val="00F90B77"/>
    <w:rsid w:val="00FD303D"/>
    <w:rsid w:val="00FE5932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B541"/>
  <w15:docId w15:val="{EB54EDB1-5EA2-46F0-BBB3-99685E9B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4235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9551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9551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95512"/>
    <w:rPr>
      <w:sz w:val="20"/>
      <w:szCs w:val="20"/>
    </w:rPr>
  </w:style>
  <w:style w:type="table" w:styleId="Reetkatablice">
    <w:name w:val="Table Grid"/>
    <w:basedOn w:val="Obinatablica"/>
    <w:uiPriority w:val="39"/>
    <w:rsid w:val="00C87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D01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D01CA"/>
    <w:rPr>
      <w:b/>
      <w:bCs/>
      <w:sz w:val="20"/>
      <w:szCs w:val="20"/>
    </w:rPr>
  </w:style>
  <w:style w:type="paragraph" w:styleId="Bezproreda">
    <w:name w:val="No Spacing"/>
    <w:uiPriority w:val="1"/>
    <w:qFormat/>
    <w:rsid w:val="00051042"/>
    <w:pPr>
      <w:spacing w:after="0" w:line="240" w:lineRule="auto"/>
    </w:pPr>
  </w:style>
  <w:style w:type="table" w:customStyle="1" w:styleId="Reetkatablice1">
    <w:name w:val="Rešetka tablice1"/>
    <w:basedOn w:val="Obinatablica"/>
    <w:next w:val="Reetkatablice"/>
    <w:uiPriority w:val="39"/>
    <w:rsid w:val="008658A9"/>
    <w:pPr>
      <w:spacing w:after="0" w:line="240" w:lineRule="auto"/>
    </w:pPr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D1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10D8"/>
  </w:style>
  <w:style w:type="paragraph" w:styleId="Podnoje">
    <w:name w:val="footer"/>
    <w:basedOn w:val="Normal"/>
    <w:link w:val="PodnojeChar"/>
    <w:uiPriority w:val="99"/>
    <w:unhideWhenUsed/>
    <w:rsid w:val="00CD1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1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EF56B-8191-491D-93B0-466ADBDF9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2428</Words>
  <Characters>13842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Edita Kalanj</cp:lastModifiedBy>
  <cp:revision>2</cp:revision>
  <cp:lastPrinted>2022-10-10T07:17:00Z</cp:lastPrinted>
  <dcterms:created xsi:type="dcterms:W3CDTF">2024-11-11T14:33:00Z</dcterms:created>
  <dcterms:modified xsi:type="dcterms:W3CDTF">2024-11-11T14:33:00Z</dcterms:modified>
</cp:coreProperties>
</file>